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2F2F2" w:themeColor="background1" w:themeShade="F2"/>
  <w:body>
    <w:sdt>
      <w:sdtPr>
        <w:id w:val="675313825"/>
        <w:docPartObj>
          <w:docPartGallery w:val="Cover Pages"/>
          <w:docPartUnique/>
        </w:docPartObj>
      </w:sdtPr>
      <w:sdtEndPr>
        <w:rPr>
          <w:caps/>
          <w:color w:val="265F65" w:themeColor="accent2" w:themeShade="80"/>
          <w:spacing w:val="50"/>
        </w:rPr>
      </w:sdtEndPr>
      <w:sdtContent>
        <w:p w:rsidR="00AF40A1" w:rsidRPr="00EB0F28" w:rsidRDefault="00225026" w:rsidP="00EB0F28">
          <w:pPr>
            <w:spacing w:line="240" w:lineRule="auto"/>
            <w:contextualSpacing/>
          </w:pPr>
          <w:r w:rsidRPr="00EB0F28">
            <w:rPr>
              <w:noProof/>
              <w:lang w:eastAsia="es-BO"/>
            </w:rPr>
            <mc:AlternateContent>
              <mc:Choice Requires="wpg">
                <w:drawing>
                  <wp:anchor distT="0" distB="0" distL="114300" distR="114300" simplePos="0" relativeHeight="251656704" behindDoc="0" locked="0" layoutInCell="0" allowOverlap="1" wp14:anchorId="428C1C28" wp14:editId="1420F371">
                    <wp:simplePos x="0" y="0"/>
                    <wp:positionH relativeFrom="page">
                      <wp:align>center</wp:align>
                    </wp:positionH>
                    <wp:positionV relativeFrom="page">
                      <wp:align>center</wp:align>
                    </wp:positionV>
                    <wp:extent cx="7363460" cy="9535160"/>
                    <wp:effectExtent l="0" t="0" r="27940" b="27940"/>
                    <wp:wrapNone/>
                    <wp:docPr id="24"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3460" cy="9535160"/>
                              <a:chOff x="316" y="406"/>
                              <a:chExt cx="11608" cy="15028"/>
                            </a:xfrm>
                          </wpg:grpSpPr>
                          <wpg:grpSp>
                            <wpg:cNvPr id="25" name="Group 3"/>
                            <wpg:cNvGrpSpPr>
                              <a:grpSpLocks/>
                            </wpg:cNvGrpSpPr>
                            <wpg:grpSpPr bwMode="auto">
                              <a:xfrm>
                                <a:off x="316" y="406"/>
                                <a:ext cx="11608" cy="15028"/>
                                <a:chOff x="321" y="406"/>
                                <a:chExt cx="11600" cy="15025"/>
                              </a:xfrm>
                            </wpg:grpSpPr>
                            <wps:wsp>
                              <wps:cNvPr id="26" name="Rectangle 4" descr="Zig zag"/>
                              <wps:cNvSpPr>
                                <a:spLocks noChangeArrowheads="1"/>
                              </wps:cNvSpPr>
                              <wps:spPr bwMode="auto">
                                <a:xfrm>
                                  <a:off x="339" y="406"/>
                                  <a:ext cx="11582" cy="15025"/>
                                </a:xfrm>
                                <a:prstGeom prst="rect">
                                  <a:avLst/>
                                </a:prstGeom>
                                <a:ln w="12700">
                                  <a:solidFill>
                                    <a:srgbClr val="FFFFFF"/>
                                  </a:solidFill>
                                  <a:miter lim="800000"/>
                                  <a:headEnd/>
                                  <a:tailEnd/>
                                </a:ln>
                                <a:extLst/>
                              </wps:spPr>
                              <wps:style>
                                <a:lnRef idx="0">
                                  <a:scrgbClr r="0" g="0" b="0"/>
                                </a:lnRef>
                                <a:fillRef idx="1003">
                                  <a:schemeClr val="lt2"/>
                                </a:fillRef>
                                <a:effectRef idx="0">
                                  <a:scrgbClr r="0" g="0" b="0"/>
                                </a:effectRef>
                                <a:fontRef idx="major"/>
                              </wps:style>
                              <wps:bodyPr rot="0" vert="horz" wrap="square" lIns="91440" tIns="45720" rIns="91440" bIns="45720" anchor="ctr" anchorCtr="0" upright="1">
                                <a:noAutofit/>
                              </wps:bodyPr>
                            </wps:wsp>
                            <wps:wsp>
                              <wps:cNvPr id="27" name="Rectangle 5"/>
                              <wps:cNvSpPr>
                                <a:spLocks noChangeArrowheads="1"/>
                              </wps:cNvSpPr>
                              <wps:spPr bwMode="auto">
                                <a:xfrm>
                                  <a:off x="3446" y="406"/>
                                  <a:ext cx="8475" cy="15025"/>
                                </a:xfrm>
                                <a:prstGeom prst="rect">
                                  <a:avLst/>
                                </a:prstGeom>
                                <a:solidFill>
                                  <a:schemeClr val="tx1">
                                    <a:lumMod val="50000"/>
                                    <a:lumOff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BF73CC" w:rsidRPr="00A4295B" w:rsidRDefault="00BF73CC" w:rsidP="00AF40A1">
                                    <w:pPr>
                                      <w:pStyle w:val="Sinespaciado"/>
                                      <w:jc w:val="center"/>
                                      <w:rPr>
                                        <w:b/>
                                        <w:color w:val="FFFFFF" w:themeColor="background1"/>
                                        <w:sz w:val="80"/>
                                        <w:szCs w:val="80"/>
                                        <w:lang w:val="es-ES"/>
                                      </w:rPr>
                                    </w:pPr>
                                    <w:r w:rsidRPr="00A4295B">
                                      <w:rPr>
                                        <w:b/>
                                        <w:color w:val="FFFFFF" w:themeColor="background1"/>
                                        <w:sz w:val="80"/>
                                        <w:szCs w:val="80"/>
                                        <w:lang w:val="es-ES"/>
                                      </w:rPr>
                                      <w:t>LA JUSTI</w:t>
                                    </w:r>
                                    <w:r>
                                      <w:rPr>
                                        <w:b/>
                                        <w:color w:val="FFFFFF" w:themeColor="background1"/>
                                        <w:sz w:val="80"/>
                                        <w:szCs w:val="80"/>
                                        <w:lang w:val="es-ES"/>
                                      </w:rPr>
                                      <w:t xml:space="preserve">CIAEN </w:t>
                                    </w:r>
                                    <w:r w:rsidRPr="00A4295B">
                                      <w:rPr>
                                        <w:b/>
                                        <w:color w:val="FFFFFF" w:themeColor="background1"/>
                                        <w:sz w:val="80"/>
                                        <w:szCs w:val="80"/>
                                        <w:lang w:val="es-ES"/>
                                      </w:rPr>
                                      <w:t>BOLIVIA</w:t>
                                    </w:r>
                                    <w:r>
                                      <w:rPr>
                                        <w:b/>
                                        <w:color w:val="FFFFFF" w:themeColor="background1"/>
                                        <w:sz w:val="80"/>
                                        <w:szCs w:val="80"/>
                                        <w:lang w:val="es-ES"/>
                                      </w:rPr>
                                      <w:t xml:space="preserve"> </w:t>
                                    </w:r>
                                  </w:p>
                                  <w:p w:rsidR="00BF73CC" w:rsidRPr="00225026" w:rsidRDefault="00D5311E" w:rsidP="00AF40A1">
                                    <w:pPr>
                                      <w:pStyle w:val="Sinespaciado"/>
                                      <w:jc w:val="center"/>
                                      <w:rPr>
                                        <w:b/>
                                        <w:color w:val="FFFFFF" w:themeColor="background1"/>
                                        <w:sz w:val="40"/>
                                        <w:szCs w:val="40"/>
                                      </w:rPr>
                                    </w:pPr>
                                    <w:sdt>
                                      <w:sdtPr>
                                        <w:rPr>
                                          <w:b/>
                                          <w:color w:val="FFFFFF" w:themeColor="background1"/>
                                          <w:sz w:val="40"/>
                                          <w:szCs w:val="40"/>
                                        </w:rPr>
                                        <w:alias w:val="Subtítulo"/>
                                        <w:id w:val="16962284"/>
                                        <w:dataBinding w:prefixMappings="xmlns:ns0='http://schemas.openxmlformats.org/package/2006/metadata/core-properties' xmlns:ns1='http://purl.org/dc/elements/1.1/'" w:xpath="/ns0:coreProperties[1]/ns1:subject[1]" w:storeItemID="{6C3C8BC8-F283-45AE-878A-BAB7291924A1}"/>
                                        <w:text/>
                                      </w:sdtPr>
                                      <w:sdtEndPr/>
                                      <w:sdtContent>
                                        <w:r w:rsidR="00BF73CC">
                                          <w:rPr>
                                            <w:b/>
                                            <w:color w:val="FFFFFF" w:themeColor="background1"/>
                                            <w:sz w:val="40"/>
                                            <w:szCs w:val="40"/>
                                          </w:rPr>
                                          <w:t>En tiempos de Corona Virus</w:t>
                                        </w:r>
                                      </w:sdtContent>
                                    </w:sdt>
                                  </w:p>
                                  <w:p w:rsidR="00BF73CC" w:rsidRPr="00225026" w:rsidRDefault="00BF73CC">
                                    <w:pPr>
                                      <w:pStyle w:val="Sinespaciado"/>
                                      <w:rPr>
                                        <w:b/>
                                        <w:color w:val="FFFFFF" w:themeColor="background1"/>
                                      </w:rPr>
                                    </w:pPr>
                                  </w:p>
                                  <w:sdt>
                                    <w:sdtPr>
                                      <w:rPr>
                                        <w:color w:val="FFFFFF" w:themeColor="background1"/>
                                      </w:rPr>
                                      <w:alias w:val="Descripción breve"/>
                                      <w:id w:val="16962290"/>
                                      <w:showingPlcHdr/>
                                      <w:dataBinding w:prefixMappings="xmlns:ns0='http://schemas.microsoft.com/office/2006/coverPageProps'" w:xpath="/ns0:CoverPageProperties[1]/ns0:Abstract[1]" w:storeItemID="{55AF091B-3C7A-41E3-B477-F2FDAA23CFDA}"/>
                                      <w:text/>
                                    </w:sdtPr>
                                    <w:sdtEndPr/>
                                    <w:sdtContent>
                                      <w:p w:rsidR="00BF73CC" w:rsidRDefault="00BF73CC">
                                        <w:pPr>
                                          <w:pStyle w:val="Sinespaciado"/>
                                          <w:rPr>
                                            <w:color w:val="FFFFFF" w:themeColor="background1"/>
                                          </w:rPr>
                                        </w:pPr>
                                        <w:r>
                                          <w:rPr>
                                            <w:color w:val="FFFFFF" w:themeColor="background1"/>
                                          </w:rPr>
                                          <w:t xml:space="preserve">     </w:t>
                                        </w:r>
                                      </w:p>
                                    </w:sdtContent>
                                  </w:sdt>
                                  <w:p w:rsidR="00BF73CC" w:rsidRDefault="00BF73CC" w:rsidP="00225026">
                                    <w:pPr>
                                      <w:pStyle w:val="Sinespaciado"/>
                                      <w:jc w:val="center"/>
                                      <w:rPr>
                                        <w:color w:val="FFFFFF" w:themeColor="background1"/>
                                      </w:rPr>
                                    </w:pPr>
                                    <w:r>
                                      <w:rPr>
                                        <w:noProof/>
                                        <w:color w:val="FFFFFF" w:themeColor="background1"/>
                                        <w:lang w:eastAsia="es-BO"/>
                                      </w:rPr>
                                      <w:drawing>
                                        <wp:inline distT="0" distB="0" distL="0" distR="0">
                                          <wp:extent cx="1815873" cy="723809"/>
                                          <wp:effectExtent l="0" t="0" r="0" b="635"/>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text115272094472343.png"/>
                                                  <pic:cNvPicPr/>
                                                </pic:nvPicPr>
                                                <pic:blipFill>
                                                  <a:blip r:embed="rId9">
                                                    <a:extLst>
                                                      <a:ext uri="{28A0092B-C50C-407E-A947-70E740481C1C}">
                                                        <a14:useLocalDpi xmlns:a14="http://schemas.microsoft.com/office/drawing/2010/main" val="0"/>
                                                      </a:ext>
                                                    </a:extLst>
                                                  </a:blip>
                                                  <a:stretch>
                                                    <a:fillRect/>
                                                  </a:stretch>
                                                </pic:blipFill>
                                                <pic:spPr>
                                                  <a:xfrm>
                                                    <a:off x="0" y="0"/>
                                                    <a:ext cx="1815873" cy="723809"/>
                                                  </a:xfrm>
                                                  <a:prstGeom prst="rect">
                                                    <a:avLst/>
                                                  </a:prstGeom>
                                                </pic:spPr>
                                              </pic:pic>
                                            </a:graphicData>
                                          </a:graphic>
                                        </wp:inline>
                                      </w:drawing>
                                    </w:r>
                                  </w:p>
                                </w:txbxContent>
                              </wps:txbx>
                              <wps:bodyPr rot="0" vert="horz" wrap="square" lIns="228600" tIns="1371600" rIns="457200" bIns="45720" anchor="t" anchorCtr="0" upright="1">
                                <a:noAutofit/>
                              </wps:bodyPr>
                            </wps:wsp>
                            <wpg:grpSp>
                              <wpg:cNvPr id="28" name="Group 6"/>
                              <wpg:cNvGrpSpPr>
                                <a:grpSpLocks/>
                              </wpg:cNvGrpSpPr>
                              <wpg:grpSpPr bwMode="auto">
                                <a:xfrm>
                                  <a:off x="321" y="3423"/>
                                  <a:ext cx="3126" cy="6068"/>
                                  <a:chOff x="654" y="3599"/>
                                  <a:chExt cx="2880" cy="5760"/>
                                </a:xfrm>
                              </wpg:grpSpPr>
                              <wps:wsp>
                                <wps:cNvPr id="29" name="Rectangle 7"/>
                                <wps:cNvSpPr>
                                  <a:spLocks noChangeArrowheads="1"/>
                                </wps:cNvSpPr>
                                <wps:spPr bwMode="auto">
                                  <a:xfrm flipH="1">
                                    <a:off x="2094" y="6479"/>
                                    <a:ext cx="1440" cy="1440"/>
                                  </a:xfrm>
                                  <a:prstGeom prst="rect">
                                    <a:avLst/>
                                  </a:prstGeom>
                                  <a:solidFill>
                                    <a:schemeClr val="accent1">
                                      <a:lumMod val="60000"/>
                                      <a:lumOff val="40000"/>
                                      <a:alpha val="8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0" name="Rectangle 8"/>
                                <wps:cNvSpPr>
                                  <a:spLocks noChangeArrowheads="1"/>
                                </wps:cNvSpPr>
                                <wps:spPr bwMode="auto">
                                  <a:xfrm flipH="1">
                                    <a:off x="2094" y="5039"/>
                                    <a:ext cx="1440" cy="1440"/>
                                  </a:xfrm>
                                  <a:prstGeom prst="rect">
                                    <a:avLst/>
                                  </a:prstGeom>
                                  <a:solidFill>
                                    <a:schemeClr val="accent1">
                                      <a:lumMod val="40000"/>
                                      <a:lumOff val="60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1" name="Rectangle 9"/>
                                <wps:cNvSpPr>
                                  <a:spLocks noChangeArrowheads="1"/>
                                </wps:cNvSpPr>
                                <wps:spPr bwMode="auto">
                                  <a:xfrm flipH="1">
                                    <a:off x="654" y="5039"/>
                                    <a:ext cx="1440" cy="1440"/>
                                  </a:xfrm>
                                  <a:prstGeom prst="rect">
                                    <a:avLst/>
                                  </a:prstGeom>
                                  <a:solidFill>
                                    <a:schemeClr val="accent1">
                                      <a:lumMod val="60000"/>
                                      <a:lumOff val="40000"/>
                                      <a:alpha val="8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2" name="Rectangle 10"/>
                                <wps:cNvSpPr>
                                  <a:spLocks noChangeArrowheads="1"/>
                                </wps:cNvSpPr>
                                <wps:spPr bwMode="auto">
                                  <a:xfrm flipH="1">
                                    <a:off x="654" y="3599"/>
                                    <a:ext cx="1440" cy="1440"/>
                                  </a:xfrm>
                                  <a:prstGeom prst="rect">
                                    <a:avLst/>
                                  </a:prstGeom>
                                  <a:solidFill>
                                    <a:schemeClr val="accent1">
                                      <a:lumMod val="40000"/>
                                      <a:lumOff val="60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3" name="Rectangle 11"/>
                                <wps:cNvSpPr>
                                  <a:spLocks noChangeArrowheads="1"/>
                                </wps:cNvSpPr>
                                <wps:spPr bwMode="auto">
                                  <a:xfrm flipH="1">
                                    <a:off x="654" y="6479"/>
                                    <a:ext cx="1440" cy="1440"/>
                                  </a:xfrm>
                                  <a:prstGeom prst="rect">
                                    <a:avLst/>
                                  </a:prstGeom>
                                  <a:solidFill>
                                    <a:schemeClr val="accent1">
                                      <a:lumMod val="40000"/>
                                      <a:lumOff val="60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4" name="Rectangle 12"/>
                                <wps:cNvSpPr>
                                  <a:spLocks noChangeArrowheads="1"/>
                                </wps:cNvSpPr>
                                <wps:spPr bwMode="auto">
                                  <a:xfrm flipH="1">
                                    <a:off x="2094" y="7919"/>
                                    <a:ext cx="1440" cy="1440"/>
                                  </a:xfrm>
                                  <a:prstGeom prst="rect">
                                    <a:avLst/>
                                  </a:prstGeom>
                                  <a:solidFill>
                                    <a:schemeClr val="accent1">
                                      <a:lumMod val="40000"/>
                                      <a:lumOff val="60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g:grpSp>
                          <wpg:grpSp>
                            <wpg:cNvPr id="356" name="Group 14"/>
                            <wpg:cNvGrpSpPr>
                              <a:grpSpLocks/>
                            </wpg:cNvGrpSpPr>
                            <wpg:grpSpPr bwMode="auto">
                              <a:xfrm>
                                <a:off x="3446" y="13758"/>
                                <a:ext cx="8169" cy="1382"/>
                                <a:chOff x="3446" y="13758"/>
                                <a:chExt cx="8169" cy="1382"/>
                              </a:xfrm>
                            </wpg:grpSpPr>
                            <wpg:grpSp>
                              <wpg:cNvPr id="357" name="Group 15"/>
                              <wpg:cNvGrpSpPr>
                                <a:grpSpLocks/>
                              </wpg:cNvGrpSpPr>
                              <wpg:grpSpPr bwMode="auto">
                                <a:xfrm flipH="1" flipV="1">
                                  <a:off x="10833" y="14380"/>
                                  <a:ext cx="782" cy="760"/>
                                  <a:chOff x="8754" y="11945"/>
                                  <a:chExt cx="2880" cy="2859"/>
                                </a:xfrm>
                              </wpg:grpSpPr>
                              <wps:wsp>
                                <wps:cNvPr id="358" name="Rectangle 16"/>
                                <wps:cNvSpPr>
                                  <a:spLocks noChangeArrowheads="1"/>
                                </wps:cNvSpPr>
                                <wps:spPr bwMode="auto">
                                  <a:xfrm flipH="1">
                                    <a:off x="10194" y="11945"/>
                                    <a:ext cx="1440" cy="1440"/>
                                  </a:xfrm>
                                  <a:prstGeom prst="rect">
                                    <a:avLst/>
                                  </a:prstGeom>
                                  <a:solidFill>
                                    <a:schemeClr val="bg1">
                                      <a:lumMod val="75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9" name="Rectangle 17"/>
                                <wps:cNvSpPr>
                                  <a:spLocks noChangeArrowheads="1"/>
                                </wps:cNvSpPr>
                                <wps:spPr bwMode="auto">
                                  <a:xfrm flipH="1">
                                    <a:off x="10194" y="13364"/>
                                    <a:ext cx="1440" cy="1440"/>
                                  </a:xfrm>
                                  <a:prstGeom prst="rect">
                                    <a:avLst/>
                                  </a:prstGeom>
                                  <a:solidFill>
                                    <a:schemeClr val="accent2"/>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60" name="Rectangle 18"/>
                                <wps:cNvSpPr>
                                  <a:spLocks noChangeArrowheads="1"/>
                                </wps:cNvSpPr>
                                <wps:spPr bwMode="auto">
                                  <a:xfrm flipH="1">
                                    <a:off x="8754" y="13364"/>
                                    <a:ext cx="1440" cy="1440"/>
                                  </a:xfrm>
                                  <a:prstGeom prst="rect">
                                    <a:avLst/>
                                  </a:prstGeom>
                                  <a:solidFill>
                                    <a:schemeClr val="bg1">
                                      <a:lumMod val="75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1" name="Rectangle 19"/>
                              <wps:cNvSpPr>
                                <a:spLocks noChangeArrowheads="1"/>
                              </wps:cNvSpPr>
                              <wps:spPr bwMode="auto">
                                <a:xfrm>
                                  <a:off x="3446" y="13758"/>
                                  <a:ext cx="7105" cy="138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b/>
                                      </w:rPr>
                                      <w:alias w:val="Autor"/>
                                      <w:id w:val="16962296"/>
                                      <w:dataBinding w:prefixMappings="xmlns:ns0='http://schemas.openxmlformats.org/package/2006/metadata/core-properties' xmlns:ns1='http://purl.org/dc/elements/1.1/'" w:xpath="/ns0:coreProperties[1]/ns1:creator[1]" w:storeItemID="{6C3C8BC8-F283-45AE-878A-BAB7291924A1}"/>
                                      <w:text/>
                                    </w:sdtPr>
                                    <w:sdtEndPr/>
                                    <w:sdtContent>
                                      <w:p w:rsidR="00BF73CC" w:rsidRDefault="00BF73CC" w:rsidP="00A4295B">
                                        <w:pPr>
                                          <w:pStyle w:val="Ttulo1"/>
                                        </w:pPr>
                                        <w:r w:rsidRPr="00A4295B">
                                          <w:rPr>
                                            <w:b/>
                                          </w:rPr>
                                          <w:t>Fernando Barrientos SOTOMAYOR</w:t>
                                        </w:r>
                                      </w:p>
                                    </w:sdtContent>
                                  </w:sdt>
                                  <w:sdt>
                                    <w:sdtPr>
                                      <w:alias w:val="Fecha"/>
                                      <w:id w:val="16962306"/>
                                      <w:dataBinding w:prefixMappings="xmlns:ns0='http://schemas.microsoft.com/office/2006/coverPageProps'" w:xpath="/ns0:CoverPageProperties[1]/ns0:PublishDate[1]" w:storeItemID="{55AF091B-3C7A-41E3-B477-F2FDAA23CFDA}"/>
                                      <w:date>
                                        <w:dateFormat w:val="dd/MM/yyyy"/>
                                        <w:lid w:val="es-ES"/>
                                        <w:storeMappedDataAs w:val="dateTime"/>
                                        <w:calendar w:val="gregorian"/>
                                      </w:date>
                                    </w:sdtPr>
                                    <w:sdtEndPr/>
                                    <w:sdtContent>
                                      <w:p w:rsidR="00BF73CC" w:rsidRDefault="00BF73CC" w:rsidP="00A4295B">
                                        <w:pPr>
                                          <w:pStyle w:val="Subttulo"/>
                                        </w:pPr>
                                        <w:r>
                                          <w:rPr>
                                            <w:lang w:val="es-ES"/>
                                          </w:rPr>
                                          <w:t>B&amp;A Despacho de Abogados</w:t>
                                        </w:r>
                                      </w:p>
                                    </w:sdtContent>
                                  </w:sdt>
                                </w:txbxContent>
                              </wps:txbx>
                              <wps:bodyPr rot="0" vert="horz" wrap="square" lIns="91440" tIns="0" rIns="91440" bIns="0" anchor="b"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8C1C28" id="Grupo 2" o:spid="_x0000_s1026" style="position:absolute;margin-left:0;margin-top:0;width:579.8pt;height:750.8pt;z-index:251656704;mso-position-horizontal:center;mso-position-horizontal-relative:page;mso-position-vertical:center;mso-position-vertical-relative:page"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" o:allowincell="f">
                    <v:group id="Group 3" o:spid="_x0000_s1027" style="position:absolute;left:316;top:406;width:11608;height:15028" coordorigin="321,406" coordsize="1160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4" o:spid="_x0000_s1028" alt="Zig zag" style="position:absolute;left:339;top:406;width:11582;height:15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0kIMMA&#10;AADbAAAADwAAAGRycy9kb3ducmV2LnhtbESPT2vCQBTE7wW/w/KE3urGHIKkriKiosdoe8jtkX35&#10;o9m3MbvG9Nt3C0KPw8z8hlmuR9OKgXrXWFYwn0UgiAurG64UfF32HwsQziNrbC2Tgh9ysF5N3paY&#10;avvkjIazr0SAsEtRQe19l0rpipoMupntiINX2t6gD7KvpO7xGeCmlXEUJdJgw2Ghxo62NRW388Mo&#10;2B3u5ZCZfFHm+f17OO1Mdk1ipd6n4+YThKfR/4df7aNWECfw9yX8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0kIMMAAADbAAAADwAAAAAAAAAAAAAAAACYAgAAZHJzL2Rv&#10;d25yZXYueG1sUEsFBgAAAAAEAAQA9QAAAIgDAAAAAA==&#10;" fillcolor="#d7e2eb [2579]" strokecolor="white" strokeweight="1pt">
                        <v:fill color2="#2b4255 [963]" rotate="t" focusposition=".5,.5" focussize="" focus="100%" type="gradientRadial"/>
                      </v:rect>
                      <v:rect id="Rectangle 5" o:spid="_x0000_s1029" style="position:absolute;left:3446;top:406;width:8475;height:15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EmKcQA&#10;AADbAAAADwAAAGRycy9kb3ducmV2LnhtbESPUWvCMBSF3wf+h3AHe5tphbmtGkWFDfFBWesPuDbX&#10;tqy5CUnU7t8vwmCPh3POdzjz5WB6cSUfOssK8nEGgri2uuNGwbH6eH4DESKyxt4yKfihAMvF6GGO&#10;hbY3/qJrGRuRIBwKVNDG6AopQ92SwTC2jjh5Z+sNxiR9I7XHW4KbXk6ybCoNdpwWWnS0aan+Li9G&#10;wbtfb/Pq8HJwny4/bZzeVfv9VKmnx2E1AxFpiP/hv/ZWK5i8wv1L+g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BJinEAAAA2wAAAA8AAAAAAAAAAAAAAAAAmAIAAGRycy9k&#10;b3ducmV2LnhtbFBLBQYAAAAABAAEAPUAAACJAwAAAAA=&#10;" fillcolor="gray [1629]" strokecolor="white [3212]" strokeweight="1pt">
                        <v:shadow color="#d8d8d8" offset="3pt,3pt"/>
                        <v:textbox inset="18pt,108pt,36pt">
                          <w:txbxContent>
                            <w:p w:rsidR="00BF73CC" w:rsidRPr="00A4295B" w:rsidRDefault="00BF73CC" w:rsidP="00AF40A1">
                              <w:pPr>
                                <w:pStyle w:val="Sinespaciado"/>
                                <w:jc w:val="center"/>
                                <w:rPr>
                                  <w:b/>
                                  <w:color w:val="FFFFFF" w:themeColor="background1"/>
                                  <w:sz w:val="80"/>
                                  <w:szCs w:val="80"/>
                                  <w:lang w:val="es-ES"/>
                                </w:rPr>
                              </w:pPr>
                              <w:r w:rsidRPr="00A4295B">
                                <w:rPr>
                                  <w:b/>
                                  <w:color w:val="FFFFFF" w:themeColor="background1"/>
                                  <w:sz w:val="80"/>
                                  <w:szCs w:val="80"/>
                                  <w:lang w:val="es-ES"/>
                                </w:rPr>
                                <w:t>LA JUSTI</w:t>
                              </w:r>
                              <w:r>
                                <w:rPr>
                                  <w:b/>
                                  <w:color w:val="FFFFFF" w:themeColor="background1"/>
                                  <w:sz w:val="80"/>
                                  <w:szCs w:val="80"/>
                                  <w:lang w:val="es-ES"/>
                                </w:rPr>
                                <w:t xml:space="preserve">CIAEN </w:t>
                              </w:r>
                              <w:r w:rsidRPr="00A4295B">
                                <w:rPr>
                                  <w:b/>
                                  <w:color w:val="FFFFFF" w:themeColor="background1"/>
                                  <w:sz w:val="80"/>
                                  <w:szCs w:val="80"/>
                                  <w:lang w:val="es-ES"/>
                                </w:rPr>
                                <w:t>BOLIVIA</w:t>
                              </w:r>
                              <w:r>
                                <w:rPr>
                                  <w:b/>
                                  <w:color w:val="FFFFFF" w:themeColor="background1"/>
                                  <w:sz w:val="80"/>
                                  <w:szCs w:val="80"/>
                                  <w:lang w:val="es-ES"/>
                                </w:rPr>
                                <w:t xml:space="preserve"> </w:t>
                              </w:r>
                            </w:p>
                            <w:p w:rsidR="00BF73CC" w:rsidRPr="00225026" w:rsidRDefault="00D5311E" w:rsidP="00AF40A1">
                              <w:pPr>
                                <w:pStyle w:val="Sinespaciado"/>
                                <w:jc w:val="center"/>
                                <w:rPr>
                                  <w:b/>
                                  <w:color w:val="FFFFFF" w:themeColor="background1"/>
                                  <w:sz w:val="40"/>
                                  <w:szCs w:val="40"/>
                                </w:rPr>
                              </w:pPr>
                              <w:sdt>
                                <w:sdtPr>
                                  <w:rPr>
                                    <w:b/>
                                    <w:color w:val="FFFFFF" w:themeColor="background1"/>
                                    <w:sz w:val="40"/>
                                    <w:szCs w:val="40"/>
                                  </w:rPr>
                                  <w:alias w:val="Subtítulo"/>
                                  <w:id w:val="16962284"/>
                                  <w:dataBinding w:prefixMappings="xmlns:ns0='http://schemas.openxmlformats.org/package/2006/metadata/core-properties' xmlns:ns1='http://purl.org/dc/elements/1.1/'" w:xpath="/ns0:coreProperties[1]/ns1:subject[1]" w:storeItemID="{6C3C8BC8-F283-45AE-878A-BAB7291924A1}"/>
                                  <w:text/>
                                </w:sdtPr>
                                <w:sdtEndPr/>
                                <w:sdtContent>
                                  <w:r w:rsidR="00BF73CC">
                                    <w:rPr>
                                      <w:b/>
                                      <w:color w:val="FFFFFF" w:themeColor="background1"/>
                                      <w:sz w:val="40"/>
                                      <w:szCs w:val="40"/>
                                    </w:rPr>
                                    <w:t>En tiempos de Corona Virus</w:t>
                                  </w:r>
                                </w:sdtContent>
                              </w:sdt>
                            </w:p>
                            <w:p w:rsidR="00BF73CC" w:rsidRPr="00225026" w:rsidRDefault="00BF73CC">
                              <w:pPr>
                                <w:pStyle w:val="Sinespaciado"/>
                                <w:rPr>
                                  <w:b/>
                                  <w:color w:val="FFFFFF" w:themeColor="background1"/>
                                </w:rPr>
                              </w:pPr>
                            </w:p>
                            <w:sdt>
                              <w:sdtPr>
                                <w:rPr>
                                  <w:color w:val="FFFFFF" w:themeColor="background1"/>
                                </w:rPr>
                                <w:alias w:val="Descripción breve"/>
                                <w:id w:val="16962290"/>
                                <w:showingPlcHdr/>
                                <w:dataBinding w:prefixMappings="xmlns:ns0='http://schemas.microsoft.com/office/2006/coverPageProps'" w:xpath="/ns0:CoverPageProperties[1]/ns0:Abstract[1]" w:storeItemID="{55AF091B-3C7A-41E3-B477-F2FDAA23CFDA}"/>
                                <w:text/>
                              </w:sdtPr>
                              <w:sdtEndPr/>
                              <w:sdtContent>
                                <w:p w:rsidR="00BF73CC" w:rsidRDefault="00BF73CC">
                                  <w:pPr>
                                    <w:pStyle w:val="Sinespaciado"/>
                                    <w:rPr>
                                      <w:color w:val="FFFFFF" w:themeColor="background1"/>
                                    </w:rPr>
                                  </w:pPr>
                                  <w:r>
                                    <w:rPr>
                                      <w:color w:val="FFFFFF" w:themeColor="background1"/>
                                    </w:rPr>
                                    <w:t xml:space="preserve">     </w:t>
                                  </w:r>
                                </w:p>
                              </w:sdtContent>
                            </w:sdt>
                            <w:p w:rsidR="00BF73CC" w:rsidRDefault="00BF73CC" w:rsidP="00225026">
                              <w:pPr>
                                <w:pStyle w:val="Sinespaciado"/>
                                <w:jc w:val="center"/>
                                <w:rPr>
                                  <w:color w:val="FFFFFF" w:themeColor="background1"/>
                                </w:rPr>
                              </w:pPr>
                              <w:r>
                                <w:rPr>
                                  <w:noProof/>
                                  <w:color w:val="FFFFFF" w:themeColor="background1"/>
                                  <w:lang w:eastAsia="es-BO"/>
                                </w:rPr>
                                <w:drawing>
                                  <wp:inline distT="0" distB="0" distL="0" distR="0">
                                    <wp:extent cx="1815873" cy="723809"/>
                                    <wp:effectExtent l="0" t="0" r="0" b="635"/>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text115272094472343.png"/>
                                            <pic:cNvPicPr/>
                                          </pic:nvPicPr>
                                          <pic:blipFill>
                                            <a:blip r:embed="rId9">
                                              <a:extLst>
                                                <a:ext uri="{28A0092B-C50C-407E-A947-70E740481C1C}">
                                                  <a14:useLocalDpi xmlns:a14="http://schemas.microsoft.com/office/drawing/2010/main" val="0"/>
                                                </a:ext>
                                              </a:extLst>
                                            </a:blip>
                                            <a:stretch>
                                              <a:fillRect/>
                                            </a:stretch>
                                          </pic:blipFill>
                                          <pic:spPr>
                                            <a:xfrm>
                                              <a:off x="0" y="0"/>
                                              <a:ext cx="1815873" cy="723809"/>
                                            </a:xfrm>
                                            <a:prstGeom prst="rect">
                                              <a:avLst/>
                                            </a:prstGeom>
                                          </pic:spPr>
                                        </pic:pic>
                                      </a:graphicData>
                                    </a:graphic>
                                  </wp:inline>
                                </w:drawing>
                              </w:r>
                            </w:p>
                          </w:txbxContent>
                        </v:textbox>
                      </v:rect>
                      <v:group id="Group 6" o:spid="_x0000_s1030" style="position:absolute;left:321;top:3423;width:3126;height:6068"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7" o:spid="_x0000_s1031"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cyFcUA&#10;AADbAAAADwAAAGRycy9kb3ducmV2LnhtbESP0WrCQBRE3wv9h+UW+iJ1UyMlRlcprUIRX5L6AbfZ&#10;a5KavRuyaxL/visIfRxm5gyz2oymET11rras4HUagSAurK65VHD83r0kIJxH1thYJgVXcrBZPz6s&#10;MNV24Iz63JciQNilqKDyvk2ldEVFBt3UtsTBO9nOoA+yK6XucAhw08hZFL1JgzWHhQpb+qioOOcX&#10;oyDmzyFb/Cb5Ia6PP/vzdjIvzUSp56fxfQnC0+j/w/f2l1YwW8DtS/gB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zIVxQAAANsAAAAPAAAAAAAAAAAAAAAAAJgCAABkcnMv&#10;ZG93bnJldi54bWxQSwUGAAAAAAQABAD1AAAAigMAAAAA&#10;" fillcolor="#7fc0db [1940]" strokecolor="white [3212]" strokeweight="1pt">
                          <v:fill opacity="52428f"/>
                          <v:shadow color="#d8d8d8" offset="3pt,3pt"/>
                        </v:rect>
                        <v:rect id="Rectangle 8" o:spid="_x0000_s1032"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2IsAA&#10;AADbAAAADwAAAGRycy9kb3ducmV2LnhtbERPz2vCMBS+C/sfwht403QWRDqjDJkgTA/q6vmteWvK&#10;mpeaZFr/e3MQPH58v+fL3rbiQj40jhW8jTMQxJXTDdcKvo/r0QxEiMgaW8ek4EYBlouXwRwL7a68&#10;p8sh1iKFcChQgYmxK6QMlSGLYew64sT9Om8xJuhrqT1eU7ht5STLptJiw6nBYEcrQ9Xf4d8qcDEv&#10;2/Kcmy8fVub0s92dPm87pYav/cc7iEh9fIof7o1WkKf16Uv6AXJ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2IsAAAADbAAAADwAAAAAAAAAAAAAAAACYAgAAZHJzL2Rvd25y&#10;ZXYueG1sUEsFBgAAAAAEAAQA9QAAAIUDAAAAAA==&#10;" fillcolor="#a9d5e7 [1300]" strokecolor="white [3212]" strokeweight="1pt">
                          <v:fill opacity="32896f"/>
                          <v:shadow color="#d8d8d8" offset="3pt,3pt"/>
                        </v:rect>
                        <v:rect id="Rectangle 9" o:spid="_x0000_s1033"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iozsUA&#10;AADbAAAADwAAAGRycy9kb3ducmV2LnhtbESP0WrCQBRE3wv+w3KFvgSzsSnFpq4ibQWRvhjzAbfZ&#10;2ySavRuyWxP/3hUKfRxmzgyzXI+mFRfqXWNZwTxOQBCXVjdcKSiO29kChPPIGlvLpOBKDtarycMS&#10;M20HPtAl95UIJewyVFB732VSurImgy62HXHwfmxv0AfZV1L3OIRy08qnJHmRBhsOCzV29F5Tec5/&#10;jYKUP4bD62mRf6VN8b0/f0bPlYmUepyOmzcQnkb/H/6jdzpwc7h/CT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KjOxQAAANsAAAAPAAAAAAAAAAAAAAAAAJgCAABkcnMv&#10;ZG93bnJldi54bWxQSwUGAAAAAAQABAD1AAAAigMAAAAA&#10;" fillcolor="#7fc0db [1940]" strokecolor="white [3212]" strokeweight="1pt">
                          <v:fill opacity="52428f"/>
                          <v:shadow color="#d8d8d8" offset="3pt,3pt"/>
                        </v:rect>
                        <v:rect id="Rectangle 10" o:spid="_x0000_s1034"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y5sUA&#10;AADcAAAADwAAAGRycy9kb3ducmV2LnhtbESPQWsCMRSE70L/Q3gFb5qtS0vZGqVICwX1oHY9v26e&#10;m8XNyzaJuv77Rih4HGbmG2Y6720rzuRD41jB0zgDQVw53XCt4Hv3OXoFESKyxtYxKbhSgPnsYTDF&#10;QrsLb+i8jbVIEA4FKjAxdoWUoTJkMYxdR5y8g/MWY5K+ltrjJcFtKydZ9iItNpwWDHa0MFQdtyer&#10;wMW8bMvf3Cx9WJj9z2q9/7iulRo+9u9vICL18R7+b39pBfnzBG5n0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bLmxQAAANwAAAAPAAAAAAAAAAAAAAAAAJgCAABkcnMv&#10;ZG93bnJldi54bWxQSwUGAAAAAAQABAD1AAAAigMAAAAA&#10;" fillcolor="#a9d5e7 [1300]" strokecolor="white [3212]" strokeweight="1pt">
                          <v:fill opacity="32896f"/>
                          <v:shadow color="#d8d8d8" offset="3pt,3pt"/>
                        </v:rect>
                        <v:rect id="Rectangle 11" o:spid="_x0000_s1035"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UXfcQA&#10;AADcAAAADwAAAGRycy9kb3ducmV2LnhtbESPQWsCMRSE74X+h/CE3mpWF0tZjSLSQkE91Krn5+a5&#10;Wdy8rEmq6783hYLHYWa+YSazzjbiQj7UjhUM+hkI4tLpmisF25/P13cQISJrbByTghsFmE2fnyZY&#10;aHflb7psYiUShEOBCkyMbSFlKA1ZDH3XEifv6LzFmKSvpPZ4TXDbyGGWvUmLNacFgy0tDJWnza9V&#10;4GK+a3bn3Cx9WJj9YbXef9zWSr30uvkYRKQuPsL/7S+tIB/l8HcmHQE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FF33EAAAA3AAAAA8AAAAAAAAAAAAAAAAAmAIAAGRycy9k&#10;b3ducmV2LnhtbFBLBQYAAAAABAAEAPUAAACJAwAAAAA=&#10;" fillcolor="#a9d5e7 [1300]" strokecolor="white [3212]" strokeweight="1pt">
                          <v:fill opacity="32896f"/>
                          <v:shadow color="#d8d8d8" offset="3pt,3pt"/>
                        </v:rect>
                        <v:rect id="Rectangle 12" o:spid="_x0000_s1036"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yPCcUA&#10;AADcAAAADwAAAGRycy9kb3ducmV2LnhtbESPQWsCMRSE74L/IbyCN822a0tZjSLSgqAetNXzc/O6&#10;Wbp52SZR13/fFAoeh5n5hpnOO9uIC/lQO1bwOMpAEJdO11wp+Px4H76CCBFZY+OYFNwowHzW702x&#10;0O7KO7rsYyUShEOBCkyMbSFlKA1ZDCPXEifvy3mLMUlfSe3xmuC2kU9Z9iIt1pwWDLa0NFR+789W&#10;gYv5oTn85Gbtw9IcT5vt8e22VWrw0C0mICJ18R7+b6+0gvx5DH9n0hG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7I8JxQAAANwAAAAPAAAAAAAAAAAAAAAAAJgCAABkcnMv&#10;ZG93bnJldi54bWxQSwUGAAAAAAQABAD1AAAAigMAAAAA&#10;" fillcolor="#a9d5e7 [1300]" strokecolor="white [3212]" strokeweight="1pt">
                          <v:fill opacity="32896f"/>
                          <v:shadow color="#d8d8d8" offset="3pt,3pt"/>
                        </v:rect>
                      </v:group>
                    </v:group>
                    <v:group id="Group 14" o:spid="_x0000_s1037" style="position:absolute;left:3446;top:13758;width:8169;height:1382" coordorigin="3446,13758" coordsize="8169,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group id="Group 15" o:spid="_x0000_s1038"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XdRHxgAAANwA&#10;AAAPAAAAAAAAAAAAAAAAAKoCAABkcnMvZG93bnJldi54bWxQSwUGAAAAAAQABAD6AAAAnQMAAAAA&#10;">
                        <v:rect id="Rectangle 16" o:spid="_x0000_s1039"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TCl8MA&#10;AADcAAAADwAAAGRycy9kb3ducmV2LnhtbERPz2vCMBS+C/4P4Qm7aeo2N62mIoPB5km7Xbw9mmdT&#10;2ryUJrPt/vrlMPD48f3e7QfbiBt1vnKsYLlIQBAXTldcKvj+ep+vQfiArLFxTApG8rDPppMdptr1&#10;fKZbHkoRQ9inqMCE0KZS+sKQRb9wLXHkrq6zGCLsSqk77GO4beRjkrxIixXHBoMtvRkq6vzHKjiO&#10;Gz2+fo6H59XJ6PB7Kesi75V6mA2HLYhAQ7iL/90fWsHTKq6NZ+IR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TCl8MAAADcAAAADwAAAAAAAAAAAAAAAACYAgAAZHJzL2Rv&#10;d25yZXYueG1sUEsFBgAAAAAEAAQA9QAAAIgDAAAAAA==&#10;" fillcolor="#bfbfbf [2412]" strokecolor="white [3212]" strokeweight="1pt">
                          <v:fill opacity="32896f"/>
                          <v:shadow color="#d8d8d8" offset="3pt,3pt"/>
                        </v:rect>
                        <v:rect id="Rectangle 17" o:spid="_x0000_s1040"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kfMQA&#10;AADcAAAADwAAAGRycy9kb3ducmV2LnhtbESPT2vCQBTE74LfYXlCb2ajpWKjq0ihIHrxX2mPj+wz&#10;CWbfht01xn56t1DwOMzMb5j5sjO1aMn5yrKCUZKCIM6trrhQcDp+DqcgfEDWWFsmBXfysFz0e3PM&#10;tL3xntpDKESEsM9QQRlCk0np85IM+sQ2xNE7W2cwROkKqR3eItzUcpymE2mw4rhQYkMfJeWXw9Uo&#10;qDfO76htf7a/X+b7Ptnj+KJRqZdBt5qBCNSFZ/i/vdYKXt/e4e9MP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f5HzEAAAA3AAAAA8AAAAAAAAAAAAAAAAAmAIAAGRycy9k&#10;b3ducmV2LnhtbFBLBQYAAAAABAAEAPUAAACJAwAAAAA=&#10;" fillcolor="#58b6c0 [3205]" strokecolor="white [3212]" strokeweight="1pt">
                          <v:shadow color="#d8d8d8" offset="3pt,3pt"/>
                        </v:rect>
                        <v:rect id="Rectangle 18" o:spid="_x0000_s1041"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ELMMA&#10;AADcAAAADwAAAGRycy9kb3ducmV2LnhtbERPu2rDMBTdC/0HcQvZGrlNmodrJYRCIOnUOlmyXaxb&#10;y9i6MpYa2/n6aCh0PJx3th1sI67U+cqxgpdpAoK4cLriUsH5tH9egfABWWPjmBSM5GG7eXzIMNWu&#10;52+65qEUMYR9igpMCG0qpS8MWfRT1xJH7sd1FkOEXSl1h30Mt418TZKFtFhxbDDY0oehos5/rYLP&#10;ca3H5XHczd++jA63S1kXea/U5GnYvYMINIR/8Z/7oBXMFnF+PBOP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4ELMMAAADcAAAADwAAAAAAAAAAAAAAAACYAgAAZHJzL2Rv&#10;d25yZXYueG1sUEsFBgAAAAAEAAQA9QAAAIgDAAAAAA==&#10;" fillcolor="#bfbfbf [2412]" strokecolor="white [3212]" strokeweight="1pt">
                          <v:fill opacity="32896f"/>
                          <v:shadow color="#d8d8d8" offset="3pt,3pt"/>
                        </v:rect>
                      </v:group>
                      <v:rect id="Rectangle 19" o:spid="_x0000_s1042" style="position:absolute;left:3446;top:13758;width:7105;height:138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bM1MUA&#10;AADcAAAADwAAAGRycy9kb3ducmV2LnhtbESPQWsCMRSE7wX/Q3gFL6Vmt4JbtkZRUfDgRdtDj6+b&#10;183S5GXZpJr++0YQPA4z8w0zXyZnxZmG0HlWUE4KEMSN1x23Cj7ed8+vIEJE1mg9k4I/CrBcjB7m&#10;WGt/4SOdT7EVGcKhRgUmxr6WMjSGHIaJ74mz9+0HhzHLoZV6wEuGOytfimImHXacFwz2tDHU/Jx+&#10;nYJDZddua8smPumUtv3xy1SflVLjx7R6AxEpxXv41t5rBdNZCdcz+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BszUxQAAANwAAAAPAAAAAAAAAAAAAAAAAJgCAABkcnMv&#10;ZG93bnJldi54bWxQSwUGAAAAAAQABAD1AAAAigMAAAAA&#10;" filled="f" stroked="f" strokecolor="white" strokeweight="1pt">
                        <v:fill opacity="52428f"/>
                        <v:shadow color="#d8d8d8" offset="3pt,3pt"/>
                        <v:textbox inset=",0,,0">
                          <w:txbxContent>
                            <w:sdt>
                              <w:sdtPr>
                                <w:rPr>
                                  <w:b/>
                                </w:rPr>
                                <w:alias w:val="Autor"/>
                                <w:id w:val="16962296"/>
                                <w:dataBinding w:prefixMappings="xmlns:ns0='http://schemas.openxmlformats.org/package/2006/metadata/core-properties' xmlns:ns1='http://purl.org/dc/elements/1.1/'" w:xpath="/ns0:coreProperties[1]/ns1:creator[1]" w:storeItemID="{6C3C8BC8-F283-45AE-878A-BAB7291924A1}"/>
                                <w:text/>
                              </w:sdtPr>
                              <w:sdtEndPr/>
                              <w:sdtContent>
                                <w:p w:rsidR="00BF73CC" w:rsidRDefault="00BF73CC" w:rsidP="00A4295B">
                                  <w:pPr>
                                    <w:pStyle w:val="Ttulo1"/>
                                  </w:pPr>
                                  <w:r w:rsidRPr="00A4295B">
                                    <w:rPr>
                                      <w:b/>
                                    </w:rPr>
                                    <w:t>Fernando Barrientos SOTOMAYOR</w:t>
                                  </w:r>
                                </w:p>
                              </w:sdtContent>
                            </w:sdt>
                            <w:sdt>
                              <w:sdtPr>
                                <w:alias w:val="Fecha"/>
                                <w:id w:val="16962306"/>
                                <w:dataBinding w:prefixMappings="xmlns:ns0='http://schemas.microsoft.com/office/2006/coverPageProps'" w:xpath="/ns0:CoverPageProperties[1]/ns0:PublishDate[1]" w:storeItemID="{55AF091B-3C7A-41E3-B477-F2FDAA23CFDA}"/>
                                <w:date>
                                  <w:dateFormat w:val="dd/MM/yyyy"/>
                                  <w:lid w:val="es-ES"/>
                                  <w:storeMappedDataAs w:val="dateTime"/>
                                  <w:calendar w:val="gregorian"/>
                                </w:date>
                              </w:sdtPr>
                              <w:sdtEndPr/>
                              <w:sdtContent>
                                <w:p w:rsidR="00BF73CC" w:rsidRDefault="00BF73CC" w:rsidP="00A4295B">
                                  <w:pPr>
                                    <w:pStyle w:val="Subttulo"/>
                                  </w:pPr>
                                  <w:r>
                                    <w:rPr>
                                      <w:lang w:val="es-ES"/>
                                    </w:rPr>
                                    <w:t>B&amp;A Despacho de Abogados</w:t>
                                  </w:r>
                                </w:p>
                              </w:sdtContent>
                            </w:sdt>
                          </w:txbxContent>
                        </v:textbox>
                      </v:rect>
                    </v:group>
                    <w10:wrap anchorx="page" anchory="page"/>
                  </v:group>
                </w:pict>
              </mc:Fallback>
            </mc:AlternateContent>
          </w:r>
        </w:p>
        <w:p w:rsidR="00AF40A1" w:rsidRPr="00EB0F28" w:rsidRDefault="00AF40A1" w:rsidP="00EB0F28">
          <w:pPr>
            <w:spacing w:line="240" w:lineRule="auto"/>
            <w:contextualSpacing/>
          </w:pPr>
        </w:p>
        <w:p w:rsidR="00AF40A1" w:rsidRPr="00EB0F28" w:rsidRDefault="00AF40A1" w:rsidP="00EB0F28">
          <w:pPr>
            <w:spacing w:line="240" w:lineRule="auto"/>
            <w:contextualSpacing/>
            <w:rPr>
              <w:caps/>
              <w:color w:val="265F65" w:themeColor="accent2" w:themeShade="80"/>
              <w:spacing w:val="50"/>
            </w:rPr>
          </w:pPr>
          <w:r w:rsidRPr="00EB0F28">
            <w:rPr>
              <w:caps/>
              <w:color w:val="265F65" w:themeColor="accent2" w:themeShade="80"/>
              <w:spacing w:val="50"/>
            </w:rPr>
            <w:br w:type="page"/>
          </w:r>
        </w:p>
      </w:sdtContent>
    </w:sdt>
    <w:p w:rsidR="00BD39D5" w:rsidRPr="00EB0F28" w:rsidRDefault="00BD39D5" w:rsidP="00EB0F28">
      <w:pPr>
        <w:spacing w:line="240" w:lineRule="auto"/>
        <w:contextualSpacing/>
      </w:pPr>
    </w:p>
    <w:p w:rsidR="005253EA" w:rsidRPr="00EB0F28" w:rsidRDefault="005253EA" w:rsidP="00EB0F28">
      <w:pPr>
        <w:spacing w:line="240" w:lineRule="auto"/>
        <w:contextualSpacing/>
      </w:pPr>
    </w:p>
    <w:p w:rsidR="005253EA" w:rsidRPr="00EB0F28" w:rsidRDefault="00A4295B" w:rsidP="00EB0F28">
      <w:pPr>
        <w:pStyle w:val="Puesto"/>
        <w:contextualSpacing/>
        <w:rPr>
          <w:b/>
          <w:i/>
          <w:sz w:val="22"/>
          <w:szCs w:val="22"/>
        </w:rPr>
      </w:pPr>
      <w:r w:rsidRPr="00EB0F28">
        <w:rPr>
          <w:b/>
          <w:sz w:val="22"/>
          <w:szCs w:val="22"/>
        </w:rPr>
        <w:t>LA JUSTICIA EN BOLIVIA EN TIEMPOS DE CORONA VIRUS (COVID-19)</w:t>
      </w:r>
    </w:p>
    <w:p w:rsidR="005253EA" w:rsidRPr="00EB0F28" w:rsidRDefault="005253EA" w:rsidP="00EB0F28">
      <w:pPr>
        <w:spacing w:line="240" w:lineRule="auto"/>
        <w:contextualSpacing/>
        <w:jc w:val="right"/>
        <w:rPr>
          <w:b/>
          <w:i/>
        </w:rPr>
      </w:pPr>
      <w:r w:rsidRPr="00EB0F28">
        <w:rPr>
          <w:b/>
          <w:i/>
        </w:rPr>
        <w:t>Fernando Barrientos Sotomayor</w:t>
      </w:r>
    </w:p>
    <w:p w:rsidR="005F3CE5" w:rsidRPr="00EB0F28" w:rsidRDefault="005F3CE5" w:rsidP="00EB0F28">
      <w:pPr>
        <w:spacing w:line="240" w:lineRule="auto"/>
        <w:contextualSpacing/>
        <w:jc w:val="both"/>
      </w:pPr>
    </w:p>
    <w:p w:rsidR="00281623" w:rsidRPr="00EB0F28" w:rsidRDefault="00281623" w:rsidP="00EB0F28">
      <w:pPr>
        <w:spacing w:line="240" w:lineRule="auto"/>
        <w:contextualSpacing/>
        <w:jc w:val="both"/>
        <w:rPr>
          <w:b/>
        </w:rPr>
      </w:pPr>
    </w:p>
    <w:p w:rsidR="00281623" w:rsidRPr="00EB0F28" w:rsidRDefault="00281623" w:rsidP="00EB0F28">
      <w:pPr>
        <w:spacing w:line="240" w:lineRule="auto"/>
        <w:contextualSpacing/>
        <w:jc w:val="both"/>
        <w:rPr>
          <w:b/>
        </w:rPr>
      </w:pPr>
      <w:r w:rsidRPr="00EB0F28">
        <w:rPr>
          <w:b/>
        </w:rPr>
        <w:t>Sumario</w:t>
      </w:r>
    </w:p>
    <w:p w:rsidR="00281623" w:rsidRPr="00EB0F28" w:rsidRDefault="00281623" w:rsidP="00EB0F28">
      <w:pPr>
        <w:pStyle w:val="Prrafodelista"/>
        <w:spacing w:line="240" w:lineRule="auto"/>
        <w:ind w:left="0"/>
        <w:jc w:val="both"/>
      </w:pPr>
      <w:r w:rsidRPr="00EB0F28">
        <w:t xml:space="preserve">I. Introducción, II.  </w:t>
      </w:r>
      <w:r w:rsidR="00EC2B40" w:rsidRPr="00EB0F28">
        <w:t>La</w:t>
      </w:r>
      <w:r w:rsidR="00551E55" w:rsidRPr="00EB0F28">
        <w:t>s</w:t>
      </w:r>
      <w:r w:rsidR="00EC2B40" w:rsidRPr="00EB0F28">
        <w:t xml:space="preserve"> Audiencias</w:t>
      </w:r>
      <w:r w:rsidR="00551E55" w:rsidRPr="00EB0F28">
        <w:t xml:space="preserve"> virtuales y su objeto</w:t>
      </w:r>
      <w:r w:rsidRPr="00EB0F28">
        <w:t xml:space="preserve">,  III. </w:t>
      </w:r>
      <w:r w:rsidR="00EC2B40" w:rsidRPr="00EB0F28">
        <w:t>Medios telemáticos, pro y contras</w:t>
      </w:r>
      <w:r w:rsidRPr="00EB0F28">
        <w:t xml:space="preserve"> </w:t>
      </w:r>
      <w:r w:rsidR="00D118A6" w:rsidRPr="00EB0F28">
        <w:t xml:space="preserve">IV. </w:t>
      </w:r>
      <w:r w:rsidR="00EC2B40" w:rsidRPr="00EB0F28">
        <w:t xml:space="preserve">El Principio de Inmediación y </w:t>
      </w:r>
      <w:r w:rsidR="002970CC" w:rsidRPr="00EB0F28">
        <w:t>de</w:t>
      </w:r>
      <w:r w:rsidR="00EC2B40" w:rsidRPr="00EB0F28">
        <w:t xml:space="preserve"> Oralidad</w:t>
      </w:r>
      <w:r w:rsidR="00D118A6" w:rsidRPr="00EB0F28">
        <w:t xml:space="preserve"> V. </w:t>
      </w:r>
      <w:r w:rsidR="00EC2B40" w:rsidRPr="00EB0F28">
        <w:t>Conclusiones.</w:t>
      </w:r>
      <w:r w:rsidRPr="00EB0F28">
        <w:t xml:space="preserve"> </w:t>
      </w:r>
    </w:p>
    <w:p w:rsidR="00281623" w:rsidRPr="00EB0F28" w:rsidRDefault="00281623" w:rsidP="00EB0F28">
      <w:pPr>
        <w:spacing w:line="240" w:lineRule="auto"/>
        <w:contextualSpacing/>
        <w:jc w:val="both"/>
        <w:rPr>
          <w:b/>
        </w:rPr>
      </w:pPr>
      <w:r w:rsidRPr="00EB0F28">
        <w:rPr>
          <w:b/>
        </w:rPr>
        <w:t xml:space="preserve">Abstract </w:t>
      </w:r>
    </w:p>
    <w:p w:rsidR="00281623" w:rsidRPr="00EB0F28" w:rsidRDefault="00281623" w:rsidP="00EB0F28">
      <w:pPr>
        <w:spacing w:line="240" w:lineRule="auto"/>
        <w:contextualSpacing/>
        <w:jc w:val="both"/>
        <w:rPr>
          <w: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489"/>
        <w:gridCol w:w="4489"/>
      </w:tblGrid>
      <w:tr w:rsidR="004B101C" w:rsidRPr="00EB0F28" w:rsidTr="001C3B7B">
        <w:tc>
          <w:tcPr>
            <w:tcW w:w="4489" w:type="dxa"/>
          </w:tcPr>
          <w:p w:rsidR="004B101C" w:rsidRPr="00EB0F28" w:rsidRDefault="00EC2B40" w:rsidP="00EB0F28">
            <w:pPr>
              <w:contextualSpacing/>
              <w:jc w:val="both"/>
              <w:rPr>
                <w:i/>
              </w:rPr>
            </w:pPr>
            <w:r w:rsidRPr="00EB0F28">
              <w:rPr>
                <w:i/>
              </w:rPr>
              <w:t>Desde la aparición de Messenger y otras aplicaciones de comunicación, persona a persona</w:t>
            </w:r>
            <w:r w:rsidR="002A0A94" w:rsidRPr="00EB0F28">
              <w:rPr>
                <w:i/>
              </w:rPr>
              <w:t>,</w:t>
            </w:r>
            <w:r w:rsidRPr="00EB0F28">
              <w:rPr>
                <w:i/>
              </w:rPr>
              <w:t xml:space="preserve"> ya sea de manera verbal o mediante vídeo conferencia, todas las actividades han ido implementando el internet y las aplicaciones de comunicación en su quehacer diario, de modo tal, que la justicia no puede quedar indiferente. </w:t>
            </w:r>
          </w:p>
          <w:p w:rsidR="00EF3D6A" w:rsidRPr="00EB0F28" w:rsidRDefault="00EF3D6A" w:rsidP="00EB0F28">
            <w:pPr>
              <w:contextualSpacing/>
              <w:jc w:val="both"/>
              <w:rPr>
                <w:b/>
                <w:i/>
              </w:rPr>
            </w:pPr>
            <w:r w:rsidRPr="00EB0F28">
              <w:rPr>
                <w:i/>
              </w:rPr>
              <w:t>Actualmente y, debido a</w:t>
            </w:r>
            <w:r w:rsidR="002A0A94" w:rsidRPr="00EB0F28">
              <w:rPr>
                <w:i/>
              </w:rPr>
              <w:t xml:space="preserve"> la</w:t>
            </w:r>
            <w:r w:rsidRPr="00EB0F28">
              <w:rPr>
                <w:i/>
              </w:rPr>
              <w:t xml:space="preserve"> pandemia producida por el COVID-19, el sistema judicial se ha visto en la necesidad de apurar su implementación a fin de no dejar </w:t>
            </w:r>
            <w:r w:rsidR="002A0A94" w:rsidRPr="00EB0F28">
              <w:rPr>
                <w:i/>
              </w:rPr>
              <w:t>e</w:t>
            </w:r>
            <w:r w:rsidRPr="00EB0F28">
              <w:rPr>
                <w:i/>
              </w:rPr>
              <w:t>n indefensión o falta de sanción, aquellos casos que le toca resolver</w:t>
            </w:r>
            <w:r w:rsidR="002A0A94" w:rsidRPr="00EB0F28">
              <w:rPr>
                <w:i/>
              </w:rPr>
              <w:t>,</w:t>
            </w:r>
            <w:r w:rsidRPr="00EB0F28">
              <w:rPr>
                <w:i/>
              </w:rPr>
              <w:t xml:space="preserve"> a fin de dar respuesta a la necesidad de justicia que pide la sociedad. </w:t>
            </w:r>
            <w:r w:rsidR="00EB0F28" w:rsidRPr="00EB0F28">
              <w:rPr>
                <w:i/>
              </w:rPr>
              <w:t>El</w:t>
            </w:r>
            <w:r w:rsidRPr="00EB0F28">
              <w:rPr>
                <w:i/>
              </w:rPr>
              <w:t xml:space="preserve"> vídeo conferencia como alternativa de acceso a la justicia. </w:t>
            </w:r>
          </w:p>
        </w:tc>
        <w:tc>
          <w:tcPr>
            <w:tcW w:w="4489" w:type="dxa"/>
          </w:tcPr>
          <w:p w:rsidR="00EF3D6A" w:rsidRPr="00EB0F28" w:rsidRDefault="00EF3D6A" w:rsidP="00EB0F28">
            <w:pPr>
              <w:contextualSpacing/>
              <w:jc w:val="both"/>
              <w:rPr>
                <w:i/>
                <w:lang w:val="en-US"/>
              </w:rPr>
            </w:pPr>
            <w:r w:rsidRPr="00EB0F28">
              <w:rPr>
                <w:i/>
                <w:lang w:val="en-US"/>
              </w:rPr>
              <w:t>Since the appearance of Messenger and other communication applications, person to person, either verbally or; Through video conferencing, all the activities have been implementing the internet or communication applications in their daily work, in such a way that justice cannot remain indifferent.</w:t>
            </w:r>
          </w:p>
          <w:p w:rsidR="004B101C" w:rsidRPr="00EB0F28" w:rsidRDefault="00EF3D6A" w:rsidP="00EB0F28">
            <w:pPr>
              <w:contextualSpacing/>
              <w:jc w:val="both"/>
              <w:rPr>
                <w:i/>
                <w:lang w:val="en-US"/>
              </w:rPr>
            </w:pPr>
            <w:r w:rsidRPr="00EB0F28">
              <w:rPr>
                <w:i/>
                <w:lang w:val="en-US"/>
              </w:rPr>
              <w:t>Currently, and due to a pandemic produced by COVID-19, the judicial system has seen the need to speed up its implementation in order not to leave defenseless or lack of sanction those cases that it has to resolve</w:t>
            </w:r>
            <w:r w:rsidR="002A0A94" w:rsidRPr="00EB0F28">
              <w:rPr>
                <w:i/>
                <w:lang w:val="en-US"/>
              </w:rPr>
              <w:t>,</w:t>
            </w:r>
            <w:r w:rsidRPr="00EB0F28">
              <w:rPr>
                <w:i/>
                <w:lang w:val="en-US"/>
              </w:rPr>
              <w:t xml:space="preserve"> in order to respond to the need for justice that society demands. The video conference as an alternative to access justice.</w:t>
            </w:r>
          </w:p>
        </w:tc>
      </w:tr>
    </w:tbl>
    <w:p w:rsidR="00281623" w:rsidRPr="00EB0F28" w:rsidRDefault="00281623" w:rsidP="00EB0F28">
      <w:pPr>
        <w:spacing w:line="240" w:lineRule="auto"/>
        <w:contextualSpacing/>
        <w:jc w:val="both"/>
        <w:rPr>
          <w:b/>
          <w:lang w:val="en-US"/>
        </w:rPr>
      </w:pPr>
    </w:p>
    <w:p w:rsidR="00281623" w:rsidRPr="00EB0F28" w:rsidRDefault="00281623" w:rsidP="00EB0F28">
      <w:pPr>
        <w:spacing w:line="240" w:lineRule="auto"/>
        <w:contextualSpacing/>
        <w:jc w:val="both"/>
        <w:rPr>
          <w:b/>
          <w:lang w:val="en-US"/>
        </w:rPr>
      </w:pPr>
    </w:p>
    <w:p w:rsidR="00EB0F28" w:rsidRDefault="00EB0F28" w:rsidP="00EB0F28">
      <w:pPr>
        <w:spacing w:line="240" w:lineRule="auto"/>
        <w:contextualSpacing/>
        <w:jc w:val="both"/>
        <w:rPr>
          <w:b/>
          <w:lang w:val="en-US"/>
        </w:rPr>
      </w:pPr>
    </w:p>
    <w:p w:rsidR="00281623" w:rsidRPr="00EB0F28" w:rsidRDefault="00281623" w:rsidP="00EB0F28">
      <w:pPr>
        <w:spacing w:line="240" w:lineRule="auto"/>
        <w:contextualSpacing/>
        <w:jc w:val="both"/>
        <w:rPr>
          <w:b/>
          <w:lang w:val="en-US"/>
        </w:rPr>
      </w:pPr>
      <w:r w:rsidRPr="00EB0F28">
        <w:rPr>
          <w:b/>
          <w:lang w:val="en-US"/>
        </w:rPr>
        <w:t>Key words</w:t>
      </w:r>
    </w:p>
    <w:p w:rsidR="00EF3D6A" w:rsidRPr="00EB0F28" w:rsidRDefault="00EF3D6A" w:rsidP="00EB0F28">
      <w:pPr>
        <w:spacing w:line="240" w:lineRule="auto"/>
        <w:contextualSpacing/>
        <w:jc w:val="both"/>
        <w:rPr>
          <w:lang w:val="en-US"/>
        </w:rPr>
      </w:pPr>
    </w:p>
    <w:p w:rsidR="00281623" w:rsidRPr="00EB0F28" w:rsidRDefault="00EF3D6A" w:rsidP="00EB0F28">
      <w:pPr>
        <w:spacing w:line="240" w:lineRule="auto"/>
        <w:contextualSpacing/>
        <w:jc w:val="both"/>
        <w:rPr>
          <w:b/>
          <w:lang w:val="en-US"/>
        </w:rPr>
      </w:pPr>
      <w:r w:rsidRPr="00EB0F28">
        <w:rPr>
          <w:lang w:val="en-US"/>
        </w:rPr>
        <w:t>Justice, quarantine, hearing, video conference, principles</w:t>
      </w:r>
    </w:p>
    <w:p w:rsidR="00EF3D6A" w:rsidRPr="00EB0F28" w:rsidRDefault="00EF3D6A" w:rsidP="00EB0F28">
      <w:pPr>
        <w:spacing w:line="240" w:lineRule="auto"/>
        <w:contextualSpacing/>
        <w:jc w:val="both"/>
        <w:rPr>
          <w:b/>
        </w:rPr>
      </w:pPr>
    </w:p>
    <w:p w:rsidR="00281623" w:rsidRPr="00EB0F28" w:rsidRDefault="00281623" w:rsidP="00EB0F28">
      <w:pPr>
        <w:spacing w:line="240" w:lineRule="auto"/>
        <w:contextualSpacing/>
        <w:jc w:val="both"/>
        <w:rPr>
          <w:b/>
        </w:rPr>
      </w:pPr>
      <w:r w:rsidRPr="00EB0F28">
        <w:rPr>
          <w:b/>
        </w:rPr>
        <w:t>Palabras clave</w:t>
      </w:r>
    </w:p>
    <w:p w:rsidR="00BD625E" w:rsidRPr="00EB0F28" w:rsidRDefault="00BD625E" w:rsidP="00EB0F28">
      <w:pPr>
        <w:spacing w:line="240" w:lineRule="auto"/>
        <w:contextualSpacing/>
        <w:jc w:val="both"/>
        <w:rPr>
          <w:b/>
        </w:rPr>
      </w:pPr>
    </w:p>
    <w:p w:rsidR="00281623" w:rsidRPr="00EB0F28" w:rsidRDefault="00EF3D6A" w:rsidP="00EB0F28">
      <w:pPr>
        <w:spacing w:line="240" w:lineRule="auto"/>
        <w:contextualSpacing/>
        <w:jc w:val="both"/>
      </w:pPr>
      <w:r w:rsidRPr="00EB0F28">
        <w:t>J</w:t>
      </w:r>
      <w:r w:rsidR="00BD625E" w:rsidRPr="00EB0F28">
        <w:t xml:space="preserve">usticia, </w:t>
      </w:r>
      <w:r w:rsidRPr="00EB0F28">
        <w:t>cuarentena</w:t>
      </w:r>
      <w:r w:rsidR="00BD625E" w:rsidRPr="00EB0F28">
        <w:t xml:space="preserve">, </w:t>
      </w:r>
      <w:r w:rsidRPr="00EB0F28">
        <w:t>audiencia</w:t>
      </w:r>
      <w:r w:rsidR="00BD625E" w:rsidRPr="00EB0F28">
        <w:t xml:space="preserve">, </w:t>
      </w:r>
      <w:r w:rsidRPr="00EB0F28">
        <w:t>vídeo conferencia</w:t>
      </w:r>
      <w:r w:rsidR="00BD625E" w:rsidRPr="00EB0F28">
        <w:t xml:space="preserve">, </w:t>
      </w:r>
      <w:r w:rsidRPr="00EB0F28">
        <w:t>principios</w:t>
      </w:r>
      <w:r w:rsidR="00BD625E" w:rsidRPr="00EB0F28">
        <w:t>.</w:t>
      </w:r>
    </w:p>
    <w:p w:rsidR="005E00A1" w:rsidRPr="00EB0F28" w:rsidRDefault="005E00A1" w:rsidP="00EB0F28">
      <w:pPr>
        <w:spacing w:line="240" w:lineRule="auto"/>
        <w:contextualSpacing/>
        <w:jc w:val="both"/>
      </w:pPr>
    </w:p>
    <w:p w:rsidR="00BD625E" w:rsidRPr="00EB0F28" w:rsidRDefault="00BD625E" w:rsidP="00EB0F28">
      <w:pPr>
        <w:spacing w:line="240" w:lineRule="auto"/>
        <w:contextualSpacing/>
        <w:jc w:val="both"/>
      </w:pPr>
    </w:p>
    <w:p w:rsidR="00EF3D6A" w:rsidRPr="00EB0F28" w:rsidRDefault="00EF3D6A" w:rsidP="00EB0F28">
      <w:pPr>
        <w:spacing w:line="240" w:lineRule="auto"/>
        <w:contextualSpacing/>
        <w:jc w:val="both"/>
      </w:pPr>
    </w:p>
    <w:p w:rsidR="00EF3D6A" w:rsidRPr="00EB0F28" w:rsidRDefault="00EF3D6A" w:rsidP="00EB0F28">
      <w:pPr>
        <w:spacing w:line="240" w:lineRule="auto"/>
        <w:contextualSpacing/>
        <w:jc w:val="both"/>
      </w:pPr>
    </w:p>
    <w:p w:rsidR="00EF3D6A" w:rsidRPr="00EB0F28" w:rsidRDefault="00EF3D6A" w:rsidP="00EB0F28">
      <w:pPr>
        <w:spacing w:line="240" w:lineRule="auto"/>
        <w:contextualSpacing/>
        <w:jc w:val="both"/>
      </w:pPr>
    </w:p>
    <w:p w:rsidR="00EF3D6A" w:rsidRPr="00EB0F28" w:rsidRDefault="00EF3D6A" w:rsidP="00EB0F28">
      <w:pPr>
        <w:spacing w:line="240" w:lineRule="auto"/>
        <w:contextualSpacing/>
        <w:jc w:val="both"/>
      </w:pPr>
    </w:p>
    <w:p w:rsidR="005E00A1" w:rsidRPr="00EB0F28" w:rsidRDefault="005E00A1" w:rsidP="00EB0F28">
      <w:pPr>
        <w:pStyle w:val="Prrafodelista"/>
        <w:numPr>
          <w:ilvl w:val="0"/>
          <w:numId w:val="5"/>
        </w:numPr>
        <w:spacing w:line="240" w:lineRule="auto"/>
        <w:ind w:left="284" w:hanging="284"/>
        <w:jc w:val="both"/>
        <w:rPr>
          <w:b/>
        </w:rPr>
      </w:pPr>
      <w:r w:rsidRPr="00EB0F28">
        <w:rPr>
          <w:b/>
        </w:rPr>
        <w:t>Introducción</w:t>
      </w:r>
    </w:p>
    <w:p w:rsidR="00786AE6" w:rsidRPr="00EB0F28" w:rsidRDefault="00786AE6" w:rsidP="00EB0F28">
      <w:pPr>
        <w:spacing w:line="240" w:lineRule="auto"/>
        <w:contextualSpacing/>
        <w:jc w:val="both"/>
      </w:pPr>
      <w:r w:rsidRPr="00EB0F28">
        <w:t>El día 4 de abril del presente, se llevó a cabo la</w:t>
      </w:r>
      <w:r w:rsidR="002A0A94" w:rsidRPr="00EB0F28">
        <w:t xml:space="preserve"> denominada</w:t>
      </w:r>
      <w:r w:rsidRPr="00EB0F28">
        <w:t xml:space="preserve"> ‘</w:t>
      </w:r>
      <w:r w:rsidRPr="00EB0F28">
        <w:rPr>
          <w:b/>
        </w:rPr>
        <w:t>primera</w:t>
      </w:r>
      <w:r w:rsidRPr="00EB0F28">
        <w:t>’ audiencia de aplicación de medidas cautelares en la ciudad de Santa Cruz</w:t>
      </w:r>
      <w:r w:rsidR="00551E55" w:rsidRPr="00EB0F28">
        <w:t xml:space="preserve"> de la Sierra</w:t>
      </w:r>
      <w:r w:rsidRPr="00EB0F28">
        <w:t xml:space="preserve">, </w:t>
      </w:r>
      <w:r w:rsidR="00056F4E" w:rsidRPr="00EB0F28">
        <w:t>bajo la modalidad de</w:t>
      </w:r>
      <w:r w:rsidRPr="00EB0F28">
        <w:t xml:space="preserve"> video conferencia, utiliza</w:t>
      </w:r>
      <w:r w:rsidR="00056F4E" w:rsidRPr="00EB0F28">
        <w:t>ndo para ello,</w:t>
      </w:r>
      <w:r w:rsidRPr="00EB0F28">
        <w:t xml:space="preserve"> la aplicación </w:t>
      </w:r>
      <w:hyperlink r:id="rId10" w:history="1">
        <w:r w:rsidR="00056F4E" w:rsidRPr="00EB0F28">
          <w:rPr>
            <w:rStyle w:val="Hipervnculo"/>
          </w:rPr>
          <w:t>‘</w:t>
        </w:r>
        <w:r w:rsidRPr="00EB0F28">
          <w:rPr>
            <w:rStyle w:val="Hipervnculo"/>
          </w:rPr>
          <w:t>zoom</w:t>
        </w:r>
        <w:r w:rsidR="00056F4E" w:rsidRPr="00EB0F28">
          <w:rPr>
            <w:rStyle w:val="Hipervnculo"/>
          </w:rPr>
          <w:t>’</w:t>
        </w:r>
      </w:hyperlink>
      <w:r w:rsidRPr="00EB0F28">
        <w:t xml:space="preserve">. Lo novedoso </w:t>
      </w:r>
      <w:r w:rsidR="00056F4E" w:rsidRPr="00EB0F28">
        <w:t xml:space="preserve">para el Órgano Judicial y </w:t>
      </w:r>
      <w:r w:rsidR="003F1F3A" w:rsidRPr="00EB0F28">
        <w:t xml:space="preserve">los </w:t>
      </w:r>
      <w:r w:rsidR="00056F4E" w:rsidRPr="00EB0F28">
        <w:t>participantes que utilizaron esta</w:t>
      </w:r>
      <w:r w:rsidRPr="00EB0F28">
        <w:t xml:space="preserve"> aplicación</w:t>
      </w:r>
      <w:r w:rsidR="00056F4E" w:rsidRPr="00EB0F28">
        <w:t>,</w:t>
      </w:r>
      <w:r w:rsidRPr="00EB0F28">
        <w:t xml:space="preserve"> </w:t>
      </w:r>
      <w:r w:rsidR="00056F4E" w:rsidRPr="00EB0F28">
        <w:t>radica en</w:t>
      </w:r>
      <w:r w:rsidRPr="00EB0F28">
        <w:t xml:space="preserve"> que todos los involucrados se encontraban ‘presentes en la audiencia </w:t>
      </w:r>
      <w:r w:rsidR="00056F4E" w:rsidRPr="00EB0F28">
        <w:t xml:space="preserve">de manera </w:t>
      </w:r>
      <w:r w:rsidRPr="00EB0F28">
        <w:t xml:space="preserve">virtual’ </w:t>
      </w:r>
      <w:r w:rsidRPr="00EB0F28">
        <w:rPr>
          <w:b/>
        </w:rPr>
        <w:t>al mismo tiempo</w:t>
      </w:r>
      <w:r w:rsidRPr="00EB0F28">
        <w:t xml:space="preserve">, es decir, </w:t>
      </w:r>
      <w:r w:rsidR="00056F4E" w:rsidRPr="00EB0F28">
        <w:t>todos podían ver a los otros y escucharlos</w:t>
      </w:r>
      <w:r w:rsidR="003F1F3A" w:rsidRPr="00EB0F28">
        <w:t xml:space="preserve"> al mismo tiempo</w:t>
      </w:r>
      <w:r w:rsidR="00056F4E" w:rsidRPr="00EB0F28">
        <w:t>, así</w:t>
      </w:r>
      <w:r w:rsidR="003F1F3A" w:rsidRPr="00EB0F28">
        <w:t>,</w:t>
      </w:r>
      <w:r w:rsidR="00056F4E" w:rsidRPr="00EB0F28">
        <w:t xml:space="preserve"> </w:t>
      </w:r>
      <w:r w:rsidRPr="00EB0F28">
        <w:t xml:space="preserve">los imputados </w:t>
      </w:r>
      <w:r w:rsidR="003F1F3A" w:rsidRPr="00EB0F28">
        <w:t xml:space="preserve">por ejemplo </w:t>
      </w:r>
      <w:r w:rsidRPr="00EB0F28">
        <w:t xml:space="preserve">se </w:t>
      </w:r>
      <w:r w:rsidR="003F1F3A" w:rsidRPr="00EB0F28">
        <w:t>hallab</w:t>
      </w:r>
      <w:r w:rsidRPr="00EB0F28">
        <w:t>an en dependencia</w:t>
      </w:r>
      <w:r w:rsidR="00056F4E" w:rsidRPr="00EB0F28">
        <w:t>s</w:t>
      </w:r>
      <w:r w:rsidRPr="00EB0F28">
        <w:t xml:space="preserve"> de la Policía (FELCC) y la víctima también </w:t>
      </w:r>
      <w:r w:rsidR="003F1F3A" w:rsidRPr="00EB0F28">
        <w:t>en</w:t>
      </w:r>
      <w:r w:rsidRPr="00EB0F28">
        <w:t xml:space="preserve"> otro lugar debidamente representada  y como no</w:t>
      </w:r>
      <w:r w:rsidR="00056F4E" w:rsidRPr="00EB0F28">
        <w:t>,</w:t>
      </w:r>
      <w:r w:rsidRPr="00EB0F28">
        <w:t xml:space="preserve"> la Fiscalía</w:t>
      </w:r>
      <w:r w:rsidR="00056F4E" w:rsidRPr="00EB0F28">
        <w:t xml:space="preserve"> del Estado</w:t>
      </w:r>
      <w:r w:rsidRPr="00EB0F28">
        <w:t xml:space="preserve"> y la Juez de Instrucción Penal qu</w:t>
      </w:r>
      <w:r w:rsidR="00056F4E" w:rsidRPr="00EB0F28">
        <w:t>ien finalmente</w:t>
      </w:r>
      <w:r w:rsidRPr="00EB0F28">
        <w:t xml:space="preserve"> aplicó la resolución</w:t>
      </w:r>
      <w:r w:rsidR="003F1F3A" w:rsidRPr="00EB0F28">
        <w:t xml:space="preserve"> del hecho</w:t>
      </w:r>
      <w:r w:rsidRPr="00EB0F28">
        <w:t xml:space="preserve">. </w:t>
      </w:r>
    </w:p>
    <w:p w:rsidR="003F1F3A" w:rsidRPr="00EB0F28" w:rsidRDefault="00786AE6" w:rsidP="00EB0F28">
      <w:pPr>
        <w:spacing w:line="240" w:lineRule="auto"/>
        <w:contextualSpacing/>
        <w:jc w:val="both"/>
      </w:pPr>
      <w:r w:rsidRPr="00EB0F28">
        <w:t>Bueno, hasta a</w:t>
      </w:r>
      <w:r w:rsidR="00C539D3" w:rsidRPr="00EB0F28">
        <w:t>qu</w:t>
      </w:r>
      <w:r w:rsidRPr="00EB0F28">
        <w:t xml:space="preserve">í no hay </w:t>
      </w:r>
      <w:r w:rsidR="00C539D3" w:rsidRPr="00EB0F28">
        <w:t>nada</w:t>
      </w:r>
      <w:r w:rsidRPr="00EB0F28">
        <w:t xml:space="preserve"> </w:t>
      </w:r>
      <w:r w:rsidR="003F1F3A" w:rsidRPr="00EB0F28">
        <w:t xml:space="preserve">extraordinario o fuera de lo normal, </w:t>
      </w:r>
      <w:r w:rsidRPr="00EB0F28">
        <w:t>que pueda  llamar la atención de la sociedad y en especial de</w:t>
      </w:r>
      <w:r w:rsidR="003F1F3A" w:rsidRPr="00EB0F28">
        <w:t xml:space="preserve"> </w:t>
      </w:r>
      <w:r w:rsidRPr="00EB0F28">
        <w:t>l</w:t>
      </w:r>
      <w:r w:rsidR="003F1F3A" w:rsidRPr="00EB0F28">
        <w:t>os miembros del</w:t>
      </w:r>
      <w:r w:rsidRPr="00EB0F28">
        <w:t xml:space="preserve"> foro, </w:t>
      </w:r>
      <w:r w:rsidR="00056F4E" w:rsidRPr="00EB0F28">
        <w:t>excepto</w:t>
      </w:r>
      <w:r w:rsidRPr="00EB0F28">
        <w:t>; la connotación que llevó a su aplicación</w:t>
      </w:r>
      <w:r w:rsidR="00056F4E" w:rsidRPr="00EB0F28">
        <w:t xml:space="preserve"> inmediata, </w:t>
      </w:r>
      <w:r w:rsidR="009A1A7E" w:rsidRPr="00EB0F28">
        <w:t>to</w:t>
      </w:r>
      <w:r w:rsidR="003F1F3A" w:rsidRPr="00EB0F28">
        <w:t>m</w:t>
      </w:r>
      <w:r w:rsidR="009A1A7E" w:rsidRPr="00EB0F28">
        <w:t>ando en cu</w:t>
      </w:r>
      <w:r w:rsidR="003F1F3A" w:rsidRPr="00EB0F28">
        <w:t>e</w:t>
      </w:r>
      <w:r w:rsidR="009A1A7E" w:rsidRPr="00EB0F28">
        <w:t>nta</w:t>
      </w:r>
      <w:r w:rsidR="00056F4E" w:rsidRPr="00EB0F28">
        <w:t xml:space="preserve"> que al enc</w:t>
      </w:r>
      <w:r w:rsidR="00C539D3" w:rsidRPr="00EB0F28">
        <w:t>ontrarnos</w:t>
      </w:r>
      <w:r w:rsidR="00056F4E" w:rsidRPr="00EB0F28">
        <w:t xml:space="preserve"> en cuarentena</w:t>
      </w:r>
      <w:r w:rsidR="003F1F3A" w:rsidRPr="00EB0F28">
        <w:t xml:space="preserve"> por la pandemia del covid-19</w:t>
      </w:r>
      <w:r w:rsidR="009A1A7E" w:rsidRPr="00EB0F28">
        <w:t>,</w:t>
      </w:r>
      <w:r w:rsidR="00C539D3" w:rsidRPr="00EB0F28">
        <w:t xml:space="preserve"> se han suspendido todas las actividades y claro está, que </w:t>
      </w:r>
      <w:r w:rsidR="009A1A7E" w:rsidRPr="00EB0F28">
        <w:t>se suspendi</w:t>
      </w:r>
      <w:r w:rsidR="003F1F3A" w:rsidRPr="00EB0F28">
        <w:t>eron</w:t>
      </w:r>
      <w:r w:rsidR="00C539D3" w:rsidRPr="00EB0F28">
        <w:t xml:space="preserve"> las actividades judiciales comunes, excepto</w:t>
      </w:r>
      <w:r w:rsidR="003F1F3A" w:rsidRPr="00EB0F28">
        <w:t>,</w:t>
      </w:r>
      <w:r w:rsidR="00C539D3" w:rsidRPr="00EB0F28">
        <w:t xml:space="preserve"> aquellas que velan y resguardan </w:t>
      </w:r>
      <w:r w:rsidR="003F1F3A" w:rsidRPr="00EB0F28">
        <w:t xml:space="preserve">derechos </w:t>
      </w:r>
      <w:r w:rsidR="00C539D3" w:rsidRPr="00EB0F28">
        <w:t>constitucionales</w:t>
      </w:r>
      <w:r w:rsidR="00056F4E" w:rsidRPr="00EB0F28">
        <w:t xml:space="preserve">, </w:t>
      </w:r>
      <w:r w:rsidR="00C539D3" w:rsidRPr="00EB0F28">
        <w:t>considerando que el objetivo de dicha medida (cuarentena) es preservar la</w:t>
      </w:r>
      <w:r w:rsidR="00056F4E" w:rsidRPr="00EB0F28">
        <w:t xml:space="preserve"> salud </w:t>
      </w:r>
      <w:r w:rsidR="00C539D3" w:rsidRPr="00EB0F28">
        <w:t>quedándo</w:t>
      </w:r>
      <w:r w:rsidR="003F1F3A" w:rsidRPr="00EB0F28">
        <w:t>nos todos</w:t>
      </w:r>
      <w:r w:rsidR="00C539D3" w:rsidRPr="00EB0F28">
        <w:t xml:space="preserve"> en</w:t>
      </w:r>
      <w:r w:rsidR="00056F4E" w:rsidRPr="00EB0F28">
        <w:t xml:space="preserve"> casa</w:t>
      </w:r>
      <w:r w:rsidR="009A1A7E" w:rsidRPr="00EB0F28">
        <w:t xml:space="preserve">. </w:t>
      </w:r>
    </w:p>
    <w:p w:rsidR="00FB068D" w:rsidRPr="00EB0F28" w:rsidRDefault="009A1A7E" w:rsidP="00EB0F28">
      <w:pPr>
        <w:spacing w:line="240" w:lineRule="auto"/>
        <w:contextualSpacing/>
        <w:jc w:val="both"/>
      </w:pPr>
      <w:r w:rsidRPr="00EB0F28">
        <w:t>N</w:t>
      </w:r>
      <w:r w:rsidR="00056F4E" w:rsidRPr="00EB0F28">
        <w:t xml:space="preserve">o obstante que ese 99% </w:t>
      </w:r>
      <w:r w:rsidRPr="00EB0F28">
        <w:t>de la sociedad</w:t>
      </w:r>
      <w:r w:rsidR="003F1F3A" w:rsidRPr="00EB0F28">
        <w:t>,</w:t>
      </w:r>
      <w:r w:rsidRPr="00EB0F28">
        <w:t xml:space="preserve"> </w:t>
      </w:r>
      <w:r w:rsidR="00056F4E" w:rsidRPr="00EB0F28">
        <w:t xml:space="preserve">guarda diligentemente la cuarentena, </w:t>
      </w:r>
      <w:r w:rsidR="003F1F3A" w:rsidRPr="00EB0F28">
        <w:t xml:space="preserve">existen </w:t>
      </w:r>
      <w:r w:rsidR="00056F4E" w:rsidRPr="00EB0F28">
        <w:t xml:space="preserve">algunos vivos que se creen inmunes, </w:t>
      </w:r>
      <w:r w:rsidR="003F1F3A" w:rsidRPr="00EB0F28">
        <w:t xml:space="preserve">quienes </w:t>
      </w:r>
      <w:r w:rsidR="00056F4E" w:rsidRPr="00EB0F28">
        <w:t>se dan a la tarea de vulnerar las disposiciones arriesgando no solo su integridad, sino la</w:t>
      </w:r>
      <w:r w:rsidRPr="00EB0F28">
        <w:t xml:space="preserve"> salud</w:t>
      </w:r>
      <w:r w:rsidR="00056F4E" w:rsidRPr="00EB0F28">
        <w:t xml:space="preserve"> de toda la sociedad, traduciéndose </w:t>
      </w:r>
      <w:r w:rsidRPr="00EB0F28">
        <w:t>este</w:t>
      </w:r>
      <w:r w:rsidR="00056F4E" w:rsidRPr="00EB0F28">
        <w:t xml:space="preserve"> acto</w:t>
      </w:r>
      <w:r w:rsidR="00786AE6" w:rsidRPr="00EB0F28">
        <w:t xml:space="preserve"> en la comisión de delito</w:t>
      </w:r>
      <w:r w:rsidRPr="00EB0F28">
        <w:t>s, como el que ese día</w:t>
      </w:r>
      <w:r w:rsidR="003F1F3A" w:rsidRPr="00EB0F28">
        <w:t xml:space="preserve"> 4 de abril</w:t>
      </w:r>
      <w:r w:rsidR="00786AE6" w:rsidRPr="00EB0F28">
        <w:t xml:space="preserve"> se estaba imputando</w:t>
      </w:r>
      <w:r w:rsidR="00056F4E" w:rsidRPr="00EB0F28">
        <w:t>,</w:t>
      </w:r>
      <w:r w:rsidR="00786AE6" w:rsidRPr="00EB0F28">
        <w:t xml:space="preserve"> en este caso, </w:t>
      </w:r>
      <w:r w:rsidRPr="00EB0F28">
        <w:t xml:space="preserve">delitos </w:t>
      </w:r>
      <w:r w:rsidR="00786AE6" w:rsidRPr="00EB0F28">
        <w:t>relacionados contra la salud pública, tipificado por el artículo 216 de</w:t>
      </w:r>
      <w:r w:rsidR="00056F4E" w:rsidRPr="00EB0F28">
        <w:t>l Código Penal</w:t>
      </w:r>
      <w:r w:rsidR="00C539D3" w:rsidRPr="00EB0F28">
        <w:t>.</w:t>
      </w:r>
    </w:p>
    <w:p w:rsidR="005E5066" w:rsidRPr="00EB0F28" w:rsidRDefault="005E5066" w:rsidP="00EB0F28">
      <w:pPr>
        <w:spacing w:line="240" w:lineRule="auto"/>
        <w:contextualSpacing/>
        <w:jc w:val="both"/>
      </w:pPr>
      <w:r w:rsidRPr="00EB0F28">
        <w:t>A pesar de lo señalado, no vamos a ingresar al análisis de la comisión de</w:t>
      </w:r>
      <w:r w:rsidR="003F1F3A" w:rsidRPr="00EB0F28">
        <w:t xml:space="preserve"> </w:t>
      </w:r>
      <w:r w:rsidRPr="00EB0F28">
        <w:t>l</w:t>
      </w:r>
      <w:r w:rsidR="003F1F3A" w:rsidRPr="00EB0F28">
        <w:t>os</w:t>
      </w:r>
      <w:r w:rsidRPr="00EB0F28">
        <w:t xml:space="preserve"> delito</w:t>
      </w:r>
      <w:r w:rsidR="003F1F3A" w:rsidRPr="00EB0F28">
        <w:t>s que prevé la norma</w:t>
      </w:r>
      <w:r w:rsidRPr="00EB0F28">
        <w:t xml:space="preserve"> y menos</w:t>
      </w:r>
      <w:r w:rsidR="003F1F3A" w:rsidRPr="00EB0F28">
        <w:t>,</w:t>
      </w:r>
      <w:r w:rsidRPr="00EB0F28">
        <w:t xml:space="preserve"> vamos a analizar el alcance y cumplimiento de la cuarentena, n</w:t>
      </w:r>
      <w:r w:rsidR="003F1F3A" w:rsidRPr="00EB0F28">
        <w:t>o</w:t>
      </w:r>
      <w:r w:rsidRPr="00EB0F28">
        <w:t xml:space="preserve"> siendo estos </w:t>
      </w:r>
      <w:r w:rsidR="003F1F3A" w:rsidRPr="00EB0F28">
        <w:t>el objeto</w:t>
      </w:r>
      <w:r w:rsidRPr="00EB0F28">
        <w:t xml:space="preserve"> del presente artículo limitándonos explicar someramente</w:t>
      </w:r>
      <w:r w:rsidR="003F1F3A" w:rsidRPr="00EB0F28">
        <w:t xml:space="preserve"> la ventaja o desventaja de la implementación –finalmente- de las audiencias virtuales.</w:t>
      </w:r>
    </w:p>
    <w:p w:rsidR="00D555E7" w:rsidRPr="00EB0F28" w:rsidRDefault="005E5066" w:rsidP="00EB0F28">
      <w:pPr>
        <w:pStyle w:val="Prrafodelista"/>
        <w:numPr>
          <w:ilvl w:val="0"/>
          <w:numId w:val="5"/>
        </w:numPr>
        <w:spacing w:line="240" w:lineRule="auto"/>
        <w:ind w:left="284" w:hanging="284"/>
        <w:jc w:val="both"/>
        <w:rPr>
          <w:b/>
        </w:rPr>
      </w:pPr>
      <w:r w:rsidRPr="00EB0F28">
        <w:rPr>
          <w:b/>
        </w:rPr>
        <w:t>LA</w:t>
      </w:r>
      <w:r w:rsidR="00551E55" w:rsidRPr="00EB0F28">
        <w:rPr>
          <w:b/>
        </w:rPr>
        <w:t>S</w:t>
      </w:r>
      <w:r w:rsidRPr="00EB0F28">
        <w:rPr>
          <w:b/>
        </w:rPr>
        <w:t xml:space="preserve"> AUDIENCIAS</w:t>
      </w:r>
      <w:r w:rsidR="00551E55" w:rsidRPr="00EB0F28">
        <w:rPr>
          <w:b/>
        </w:rPr>
        <w:t xml:space="preserve"> VIRTUALES Y SU OBJETO</w:t>
      </w:r>
    </w:p>
    <w:p w:rsidR="0026345A" w:rsidRPr="00EB0F28" w:rsidRDefault="008A7A60" w:rsidP="00EB0F28">
      <w:pPr>
        <w:spacing w:line="240" w:lineRule="auto"/>
        <w:contextualSpacing/>
        <w:jc w:val="both"/>
      </w:pPr>
      <w:r w:rsidRPr="00EB0F28">
        <w:t>Con el antecedente antes mencionado, no tardaron en oírse l</w:t>
      </w:r>
      <w:r w:rsidR="00551E55" w:rsidRPr="00EB0F28">
        <w:t>as</w:t>
      </w:r>
      <w:r w:rsidRPr="00EB0F28">
        <w:t xml:space="preserve"> </w:t>
      </w:r>
      <w:r w:rsidR="00551E55" w:rsidRPr="00EB0F28">
        <w:t>voces</w:t>
      </w:r>
      <w:r w:rsidRPr="00EB0F28">
        <w:t xml:space="preserve"> de varios </w:t>
      </w:r>
      <w:r w:rsidR="00551E55" w:rsidRPr="00EB0F28">
        <w:t>privados de libertad,</w:t>
      </w:r>
      <w:r w:rsidRPr="00EB0F28">
        <w:t xml:space="preserve"> que reclaman</w:t>
      </w:r>
      <w:r w:rsidR="00551E55" w:rsidRPr="00EB0F28">
        <w:t>,</w:t>
      </w:r>
      <w:r w:rsidRPr="00EB0F28">
        <w:t xml:space="preserve"> desde audiencias de cesación</w:t>
      </w:r>
      <w:r w:rsidR="00551E55" w:rsidRPr="00EB0F28">
        <w:t>,</w:t>
      </w:r>
      <w:r w:rsidRPr="00EB0F28">
        <w:t xml:space="preserve"> hasta </w:t>
      </w:r>
      <w:r w:rsidR="00551E55" w:rsidRPr="00EB0F28">
        <w:t>un habeas corpus</w:t>
      </w:r>
      <w:r w:rsidRPr="00EB0F28">
        <w:t>, siendo el argumento más común</w:t>
      </w:r>
      <w:r w:rsidR="00551E55" w:rsidRPr="00EB0F28">
        <w:t>,</w:t>
      </w:r>
      <w:r w:rsidRPr="00EB0F28">
        <w:t xml:space="preserve"> la necesidad de preservar la vida</w:t>
      </w:r>
      <w:r w:rsidR="003F1F3A" w:rsidRPr="00EB0F28">
        <w:t>,</w:t>
      </w:r>
      <w:r w:rsidRPr="00EB0F28">
        <w:t xml:space="preserve"> ante la expansión de la pandemia</w:t>
      </w:r>
      <w:r w:rsidR="00551E55" w:rsidRPr="00EB0F28">
        <w:t xml:space="preserve"> del covid-19</w:t>
      </w:r>
      <w:r w:rsidRPr="00EB0F28">
        <w:t xml:space="preserve"> y, en su caso, bajar la aglomeración existente en las cárceles de nuestro país</w:t>
      </w:r>
      <w:r w:rsidR="0026345A" w:rsidRPr="00EB0F28">
        <w:t xml:space="preserve"> producto del hacinamiento, </w:t>
      </w:r>
      <w:r w:rsidR="003F1F3A" w:rsidRPr="00EB0F28">
        <w:t xml:space="preserve">también se ha invocado la necesidad de atender y desarrollar las audiencias correspondientes a  recursos constitucionales, sin embargo, las críticas y escépticos no se dejaron esperar, cuestionando hasta vulneración de principio, concluyendo en preguntar: </w:t>
      </w:r>
      <w:r w:rsidR="0026345A" w:rsidRPr="00EB0F28">
        <w:t>¿Es necesario llevar a cabo audiencias</w:t>
      </w:r>
      <w:r w:rsidR="005F7695" w:rsidRPr="00EB0F28">
        <w:t xml:space="preserve"> virtuales</w:t>
      </w:r>
      <w:r w:rsidR="0026345A" w:rsidRPr="00EB0F28">
        <w:t xml:space="preserve"> en estas condiciones?</w:t>
      </w:r>
    </w:p>
    <w:p w:rsidR="0026345A" w:rsidRPr="00EB0F28" w:rsidRDefault="0026345A" w:rsidP="00EB0F28">
      <w:pPr>
        <w:spacing w:line="240" w:lineRule="auto"/>
        <w:contextualSpacing/>
        <w:jc w:val="both"/>
      </w:pPr>
      <w:r w:rsidRPr="00EB0F28">
        <w:t xml:space="preserve">Adviértase que, </w:t>
      </w:r>
      <w:r w:rsidR="005F7695" w:rsidRPr="00EB0F28">
        <w:t>d</w:t>
      </w:r>
      <w:r w:rsidRPr="00EB0F28">
        <w:t>entro de los presupuestos procesales necesarios para el estudio de cualquier demanda</w:t>
      </w:r>
      <w:r w:rsidR="005F7695" w:rsidRPr="00EB0F28">
        <w:t>, la misma</w:t>
      </w:r>
      <w:r w:rsidRPr="00EB0F28">
        <w:t xml:space="preserve"> requiere que sea dirigida a un órgano del Estado revestido de jurisdicción.</w:t>
      </w:r>
    </w:p>
    <w:p w:rsidR="000C3E8F" w:rsidRPr="00EB0F28" w:rsidRDefault="000C3E8F" w:rsidP="00EB0F28">
      <w:pPr>
        <w:spacing w:line="240" w:lineRule="auto"/>
        <w:contextualSpacing/>
        <w:jc w:val="both"/>
      </w:pPr>
      <w:r w:rsidRPr="00EB0F28">
        <w:t>Por ello es</w:t>
      </w:r>
      <w:r w:rsidR="0026345A" w:rsidRPr="00EB0F28">
        <w:t xml:space="preserve"> sabido </w:t>
      </w:r>
      <w:r w:rsidRPr="00EB0F28">
        <w:t xml:space="preserve">por los abogados </w:t>
      </w:r>
      <w:r w:rsidR="0026345A" w:rsidRPr="00EB0F28">
        <w:t xml:space="preserve">que la jurisdicción, es la función pública exclusivamente soberana del Estado de hacer o impartir justicia con la finalidad de dirimir conflicto de intereses para mantener la paz social. </w:t>
      </w:r>
    </w:p>
    <w:p w:rsidR="00D555E7" w:rsidRPr="00EB0F28" w:rsidRDefault="0026345A" w:rsidP="00EB0F28">
      <w:pPr>
        <w:spacing w:line="240" w:lineRule="auto"/>
        <w:contextualSpacing/>
        <w:jc w:val="both"/>
      </w:pPr>
      <w:r w:rsidRPr="00EB0F28">
        <w:t>La función jurisdiccional instituida por el Estado a través de la creación de órganos jurisdiccionales, permite que los particulares en ejercicio del derecho subjetivo (acción) formulen y hagan valer sus pretensiones, actividad que debe desenvolverse de forma ordenada y eficaz para lograr la resolución del conflicto.</w:t>
      </w:r>
      <w:r w:rsidR="000C3E8F" w:rsidRPr="00EB0F28">
        <w:t xml:space="preserve"> Esta </w:t>
      </w:r>
      <w:r w:rsidRPr="00EB0F28">
        <w:t>función soberana del Estado</w:t>
      </w:r>
      <w:r w:rsidR="000C3E8F" w:rsidRPr="00EB0F28">
        <w:t>,</w:t>
      </w:r>
      <w:r w:rsidRPr="00EB0F28">
        <w:t xml:space="preserve"> </w:t>
      </w:r>
      <w:r w:rsidR="00EA4BC7" w:rsidRPr="00EB0F28">
        <w:t xml:space="preserve">se halla </w:t>
      </w:r>
      <w:r w:rsidRPr="00EB0F28">
        <w:t>encomendada a los jueces</w:t>
      </w:r>
      <w:r w:rsidR="000C3E8F" w:rsidRPr="00EB0F28">
        <w:t xml:space="preserve"> y</w:t>
      </w:r>
      <w:r w:rsidRPr="00EB0F28">
        <w:t xml:space="preserve"> tiene su límite, la determinación de competencia se justifica al establecer que la tarea de decir el derecho presenta diversas exigencias que no es posible que todos los jueces de un sistema judicial sean igualmente aptos para conocer de ciertos asuntos. En suma, establecer criterios de competencia</w:t>
      </w:r>
      <w:r w:rsidR="000C3E8F" w:rsidRPr="00EB0F28">
        <w:t>,</w:t>
      </w:r>
      <w:r w:rsidRPr="00EB0F28">
        <w:t xml:space="preserve"> obedece a la división de trabajo para garantizar celeridad y eficacia en los asuntos judiciales, motivo por el cual, la labor jurisdiccional se divide</w:t>
      </w:r>
      <w:r w:rsidR="000C3E8F" w:rsidRPr="00EB0F28">
        <w:t xml:space="preserve"> actualmente</w:t>
      </w:r>
      <w:r w:rsidRPr="00EB0F28">
        <w:t xml:space="preserve"> por materia (familiar, civil, penal, laboral administrativa etc.) y territorio.</w:t>
      </w:r>
    </w:p>
    <w:p w:rsidR="000C3E8F" w:rsidRPr="00EB0F28" w:rsidRDefault="000C3E8F" w:rsidP="00EB0F28">
      <w:pPr>
        <w:spacing w:line="240" w:lineRule="auto"/>
        <w:contextualSpacing/>
        <w:jc w:val="both"/>
      </w:pPr>
      <w:r w:rsidRPr="00EB0F28">
        <w:t>De lo anterior, podemos inferir, que e</w:t>
      </w:r>
      <w:r w:rsidR="00EA4BC7" w:rsidRPr="00EB0F28">
        <w:t>l</w:t>
      </w:r>
      <w:r w:rsidR="00551E55" w:rsidRPr="00EB0F28">
        <w:t xml:space="preserve"> </w:t>
      </w:r>
      <w:r w:rsidR="00EA4BC7" w:rsidRPr="00EB0F28">
        <w:t>objeto</w:t>
      </w:r>
      <w:r w:rsidR="00551E55" w:rsidRPr="00EB0F28">
        <w:t xml:space="preserve"> de las Audiencias </w:t>
      </w:r>
      <w:r w:rsidR="00EA4BC7" w:rsidRPr="00EB0F28">
        <w:t>Virtuales</w:t>
      </w:r>
      <w:r w:rsidRPr="00EB0F28">
        <w:t>,</w:t>
      </w:r>
      <w:r w:rsidR="00EA4BC7" w:rsidRPr="00EB0F28">
        <w:t xml:space="preserve"> </w:t>
      </w:r>
      <w:r w:rsidR="00551E55" w:rsidRPr="00EB0F28">
        <w:t>al presente</w:t>
      </w:r>
      <w:r w:rsidRPr="00EB0F28">
        <w:t>,</w:t>
      </w:r>
      <w:r w:rsidR="00551E55" w:rsidRPr="00EB0F28">
        <w:t xml:space="preserve"> en </w:t>
      </w:r>
      <w:r w:rsidRPr="00EB0F28">
        <w:t xml:space="preserve">las aéreas </w:t>
      </w:r>
      <w:r w:rsidR="00551E55" w:rsidRPr="00EB0F28">
        <w:t xml:space="preserve">penal, civil, familiar, agrario, etc., </w:t>
      </w:r>
      <w:r w:rsidRPr="00EB0F28">
        <w:t>consiste en</w:t>
      </w:r>
      <w:r w:rsidR="0026345A" w:rsidRPr="00EB0F28">
        <w:t xml:space="preserve"> suprimir</w:t>
      </w:r>
      <w:r w:rsidRPr="00EB0F28">
        <w:t>,</w:t>
      </w:r>
      <w:r w:rsidR="00551E55" w:rsidRPr="00EB0F28">
        <w:t xml:space="preserve"> en lo posible</w:t>
      </w:r>
      <w:r w:rsidRPr="00EB0F28">
        <w:t>,</w:t>
      </w:r>
      <w:r w:rsidR="0026345A" w:rsidRPr="00EB0F28">
        <w:t xml:space="preserve"> la forma escrita de los actos</w:t>
      </w:r>
      <w:r w:rsidR="00551E55" w:rsidRPr="00EB0F28">
        <w:t xml:space="preserve"> </w:t>
      </w:r>
      <w:r w:rsidR="0026345A" w:rsidRPr="00EB0F28">
        <w:t xml:space="preserve">procesales, </w:t>
      </w:r>
      <w:r w:rsidR="00551E55" w:rsidRPr="00EB0F28">
        <w:t>expuestos al principio de la mayoría de los códigos procesales como principio, sí</w:t>
      </w:r>
      <w:r w:rsidR="00EA4BC7" w:rsidRPr="00EB0F28">
        <w:t>, nos referimos a que el objeto</w:t>
      </w:r>
      <w:r w:rsidRPr="00EB0F28">
        <w:t xml:space="preserve"> de la aplicación de estas audiencias,</w:t>
      </w:r>
      <w:r w:rsidR="00EA4BC7" w:rsidRPr="00EB0F28">
        <w:t xml:space="preserve"> no es otra cosa que dar acceso oportuno a la justicia </w:t>
      </w:r>
      <w:r w:rsidRPr="00EB0F28">
        <w:t xml:space="preserve">al litigante </w:t>
      </w:r>
      <w:r w:rsidR="00EA4BC7" w:rsidRPr="00EB0F28">
        <w:t>y aplicar</w:t>
      </w:r>
      <w:r w:rsidR="00551E55" w:rsidRPr="00EB0F28">
        <w:t xml:space="preserve"> el principio de oralidad</w:t>
      </w:r>
      <w:r w:rsidR="00EA4BC7" w:rsidRPr="00EB0F28">
        <w:t>, principio</w:t>
      </w:r>
      <w:r w:rsidRPr="00EB0F28">
        <w:t xml:space="preserve"> cuya supuesta vulneración</w:t>
      </w:r>
      <w:r w:rsidR="00551E55" w:rsidRPr="00EB0F28">
        <w:t xml:space="preserve"> desarrollaremos más adelante</w:t>
      </w:r>
      <w:r w:rsidR="00EA4BC7" w:rsidRPr="00EB0F28">
        <w:t>, soslayando que</w:t>
      </w:r>
      <w:r w:rsidR="00551E55" w:rsidRPr="00EB0F28">
        <w:t xml:space="preserve"> </w:t>
      </w:r>
      <w:r w:rsidR="00EA4BC7" w:rsidRPr="00EB0F28">
        <w:t>é</w:t>
      </w:r>
      <w:r w:rsidR="0026345A" w:rsidRPr="00EB0F28">
        <w:t>ste</w:t>
      </w:r>
      <w:r w:rsidR="00EA4BC7" w:rsidRPr="00EB0F28">
        <w:t>,</w:t>
      </w:r>
      <w:r w:rsidR="0026345A" w:rsidRPr="00EB0F28">
        <w:t xml:space="preserve"> garantiza la expresión verbal en el proceso, no obstante que la</w:t>
      </w:r>
      <w:r w:rsidR="00551E55" w:rsidRPr="00EB0F28">
        <w:t xml:space="preserve"> </w:t>
      </w:r>
      <w:r w:rsidR="0026345A" w:rsidRPr="00EB0F28">
        <w:t>demanda, la reconvención y contestación a ésta, así como el ofrecimiento de pruebas</w:t>
      </w:r>
      <w:r w:rsidR="00551E55" w:rsidRPr="00EB0F28">
        <w:t xml:space="preserve"> </w:t>
      </w:r>
      <w:r w:rsidR="0026345A" w:rsidRPr="00EB0F28">
        <w:t>se debe realizar de forma escrita y la resolución que le recaiga</w:t>
      </w:r>
      <w:r w:rsidR="00551E55" w:rsidRPr="00EB0F28">
        <w:t xml:space="preserve"> (caso juicios civiles)</w:t>
      </w:r>
      <w:r w:rsidR="0026345A" w:rsidRPr="00EB0F28">
        <w:t>; sin embargo, durante</w:t>
      </w:r>
      <w:r w:rsidR="00551E55" w:rsidRPr="00EB0F28">
        <w:t xml:space="preserve"> </w:t>
      </w:r>
      <w:r w:rsidR="0026345A" w:rsidRPr="00EB0F28">
        <w:t>el desahogo de las audiencias</w:t>
      </w:r>
      <w:r w:rsidRPr="00EB0F28">
        <w:t>,</w:t>
      </w:r>
      <w:r w:rsidR="0026345A" w:rsidRPr="00EB0F28">
        <w:t xml:space="preserve"> el juez proveerá oralmente.</w:t>
      </w:r>
      <w:r w:rsidR="00EA4BC7" w:rsidRPr="00EB0F28">
        <w:t xml:space="preserve"> </w:t>
      </w:r>
    </w:p>
    <w:p w:rsidR="0026345A" w:rsidRPr="00EB0F28" w:rsidRDefault="00EA4BC7" w:rsidP="00EB0F28">
      <w:pPr>
        <w:spacing w:line="240" w:lineRule="auto"/>
        <w:contextualSpacing/>
        <w:jc w:val="both"/>
      </w:pPr>
      <w:r w:rsidRPr="00EB0F28">
        <w:t>Entonces, l</w:t>
      </w:r>
      <w:r w:rsidR="0026345A" w:rsidRPr="00EB0F28">
        <w:t>a función que tienen las audiencias video grabadas en los actos procesales, permite</w:t>
      </w:r>
      <w:r w:rsidRPr="00EB0F28">
        <w:t xml:space="preserve"> </w:t>
      </w:r>
      <w:r w:rsidR="0026345A" w:rsidRPr="00EB0F28">
        <w:t>que se verifique la petición de las partes así como el actuar del juez al momento de</w:t>
      </w:r>
      <w:r w:rsidRPr="00EB0F28">
        <w:t xml:space="preserve"> </w:t>
      </w:r>
      <w:r w:rsidR="0026345A" w:rsidRPr="00EB0F28">
        <w:t>dirigir y lleva</w:t>
      </w:r>
      <w:r w:rsidRPr="00EB0F28">
        <w:t>r el control del procedimiento, siendo que l</w:t>
      </w:r>
      <w:r w:rsidR="0026345A" w:rsidRPr="00EB0F28">
        <w:t>a parte central del proceso oral</w:t>
      </w:r>
      <w:r w:rsidRPr="00EB0F28">
        <w:t>,</w:t>
      </w:r>
      <w:r w:rsidR="0026345A" w:rsidRPr="00EB0F28">
        <w:t xml:space="preserve"> es precisamente las audiencias, en atención de que</w:t>
      </w:r>
      <w:r w:rsidRPr="00EB0F28">
        <w:t xml:space="preserve"> </w:t>
      </w:r>
      <w:r w:rsidR="0026345A" w:rsidRPr="00EB0F28">
        <w:t>la actuación del Juez</w:t>
      </w:r>
      <w:r w:rsidR="000C3E8F" w:rsidRPr="00EB0F28">
        <w:t>,</w:t>
      </w:r>
      <w:r w:rsidR="0026345A" w:rsidRPr="00EB0F28">
        <w:t xml:space="preserve"> refleja su preparación, inteligencia y honradez con la que</w:t>
      </w:r>
      <w:r w:rsidRPr="00EB0F28">
        <w:t xml:space="preserve"> </w:t>
      </w:r>
      <w:r w:rsidR="0026345A" w:rsidRPr="00EB0F28">
        <w:t>desempeña su función.</w:t>
      </w:r>
    </w:p>
    <w:p w:rsidR="0026345A" w:rsidRPr="00EB0F28" w:rsidRDefault="00EA4BC7" w:rsidP="00EB0F28">
      <w:pPr>
        <w:spacing w:line="240" w:lineRule="auto"/>
        <w:contextualSpacing/>
        <w:jc w:val="both"/>
      </w:pPr>
      <w:r w:rsidRPr="00EB0F28">
        <w:t>Se debe también ponderar</w:t>
      </w:r>
      <w:r w:rsidR="000C3E8F" w:rsidRPr="00EB0F28">
        <w:t>,</w:t>
      </w:r>
      <w:r w:rsidRPr="00EB0F28">
        <w:t xml:space="preserve"> que e</w:t>
      </w:r>
      <w:r w:rsidR="0026345A" w:rsidRPr="00EB0F28">
        <w:t>n el sistema de oralidad</w:t>
      </w:r>
      <w:r w:rsidR="000C3E8F" w:rsidRPr="00EB0F28">
        <w:t>,</w:t>
      </w:r>
      <w:r w:rsidR="0026345A" w:rsidRPr="00EB0F28">
        <w:t xml:space="preserve"> las partes, los defensores y testigos tienen la oportunidad de</w:t>
      </w:r>
      <w:r w:rsidRPr="00EB0F28">
        <w:t xml:space="preserve"> </w:t>
      </w:r>
      <w:r w:rsidR="0026345A" w:rsidRPr="00EB0F28">
        <w:t>expresarse verbalmente ante la presencia del juez; el drama puede provocar</w:t>
      </w:r>
      <w:r w:rsidRPr="00EB0F28">
        <w:t xml:space="preserve"> </w:t>
      </w:r>
      <w:r w:rsidR="0026345A" w:rsidRPr="00EB0F28">
        <w:t>convicción de lo que se dice, por tanto la audiencia video grabada tiene su importancia</w:t>
      </w:r>
      <w:r w:rsidRPr="00EB0F28">
        <w:t xml:space="preserve"> </w:t>
      </w:r>
      <w:r w:rsidR="0026345A" w:rsidRPr="00EB0F28">
        <w:t>al contar con la posibilidad de repetir los actos pro</w:t>
      </w:r>
      <w:r w:rsidRPr="00EB0F28">
        <w:t xml:space="preserve">cesales y por tanto el juzgador </w:t>
      </w:r>
      <w:r w:rsidR="0026345A" w:rsidRPr="00EB0F28">
        <w:t>valorar las circunstancias de los mismos.</w:t>
      </w:r>
    </w:p>
    <w:p w:rsidR="0026345A" w:rsidRPr="00EB0F28" w:rsidRDefault="0026345A" w:rsidP="00EB0F28">
      <w:pPr>
        <w:spacing w:line="240" w:lineRule="auto"/>
        <w:contextualSpacing/>
        <w:jc w:val="both"/>
      </w:pPr>
      <w:r w:rsidRPr="00EB0F28">
        <w:t>La oralidad consiste</w:t>
      </w:r>
      <w:r w:rsidR="00EA4BC7" w:rsidRPr="00EB0F28">
        <w:t xml:space="preserve"> entonces,</w:t>
      </w:r>
      <w:r w:rsidRPr="00EB0F28">
        <w:t xml:space="preserve"> en la utilización del lenguaje a través de signos fonéticos, </w:t>
      </w:r>
      <w:r w:rsidR="00F5618F" w:rsidRPr="00EB0F28">
        <w:t xml:space="preserve">ya que </w:t>
      </w:r>
      <w:r w:rsidRPr="00EB0F28">
        <w:t>permite</w:t>
      </w:r>
      <w:r w:rsidR="00EA4BC7" w:rsidRPr="00EB0F28">
        <w:t xml:space="preserve"> </w:t>
      </w:r>
      <w:r w:rsidRPr="00EB0F28">
        <w:t xml:space="preserve">mayor emisión de información, expresión e incluso </w:t>
      </w:r>
      <w:r w:rsidR="00EA4BC7" w:rsidRPr="00EB0F28">
        <w:t xml:space="preserve">que estos signos fonéticos sean </w:t>
      </w:r>
      <w:r w:rsidRPr="00EB0F28">
        <w:t>acompañados de movimientos corporales, su importan</w:t>
      </w:r>
      <w:r w:rsidR="00EA4BC7" w:rsidRPr="00EB0F28">
        <w:t xml:space="preserve">cia radica desde la perspectiva </w:t>
      </w:r>
      <w:r w:rsidRPr="00EB0F28">
        <w:t>escénica en el que las partes y abogado postulante</w:t>
      </w:r>
      <w:r w:rsidR="00F5618F" w:rsidRPr="00EB0F28">
        <w:t>,</w:t>
      </w:r>
      <w:r w:rsidRPr="00EB0F28">
        <w:t xml:space="preserve"> req</w:t>
      </w:r>
      <w:r w:rsidR="00EA4BC7" w:rsidRPr="00EB0F28">
        <w:t xml:space="preserve">uiere obtener el mejor provecho </w:t>
      </w:r>
      <w:r w:rsidRPr="00EB0F28">
        <w:t>de lo que se dice y del cómo se dice, así como de las falacias o desventajas que</w:t>
      </w:r>
      <w:r w:rsidR="00EA4BC7" w:rsidRPr="00EB0F28">
        <w:t xml:space="preserve"> </w:t>
      </w:r>
      <w:r w:rsidRPr="00EB0F28">
        <w:t>pueda resaltar de su contraria; la oralidad es un instrumento facilitador de acceso a la</w:t>
      </w:r>
      <w:r w:rsidR="00EA4BC7" w:rsidRPr="00EB0F28">
        <w:t xml:space="preserve"> </w:t>
      </w:r>
      <w:r w:rsidRPr="00EB0F28">
        <w:t>impartición de justicia en el que las partes tienen la posibilidad de exponer y</w:t>
      </w:r>
      <w:r w:rsidR="00EA4BC7" w:rsidRPr="00EB0F28">
        <w:t xml:space="preserve"> </w:t>
      </w:r>
      <w:r w:rsidRPr="00EB0F28">
        <w:t>argumentar de forma directa ante el juzgador, con la finalidad de obtener resolución a</w:t>
      </w:r>
      <w:r w:rsidR="00EA4BC7" w:rsidRPr="00EB0F28">
        <w:t xml:space="preserve"> su favor. De ahí que la Audiencia Virtual o tele conferencia, permite </w:t>
      </w:r>
      <w:r w:rsidRPr="00EB0F28">
        <w:t>el contacto directo con el Juzgador en el planteamiento de las</w:t>
      </w:r>
      <w:r w:rsidR="00EA4BC7" w:rsidRPr="00EB0F28">
        <w:t xml:space="preserve"> </w:t>
      </w:r>
      <w:r w:rsidRPr="00EB0F28">
        <w:t>pretensiones, las excepciones, desahogo de pruebas, alegatos, con la finalidad de que</w:t>
      </w:r>
      <w:r w:rsidR="00EA4BC7" w:rsidRPr="00EB0F28">
        <w:t xml:space="preserve"> </w:t>
      </w:r>
      <w:r w:rsidRPr="00EB0F28">
        <w:t>el Juzgador emita su resolución más ajustada a los hechos.</w:t>
      </w:r>
    </w:p>
    <w:p w:rsidR="0026345A" w:rsidRPr="00EB0F28" w:rsidRDefault="0026345A" w:rsidP="00EB0F28">
      <w:pPr>
        <w:spacing w:line="240" w:lineRule="auto"/>
        <w:contextualSpacing/>
        <w:jc w:val="both"/>
      </w:pPr>
      <w:r w:rsidRPr="00EB0F28">
        <w:t>E</w:t>
      </w:r>
      <w:r w:rsidR="00EA4BC7" w:rsidRPr="00EB0F28">
        <w:t>n cuanto a</w:t>
      </w:r>
      <w:r w:rsidRPr="00EB0F28">
        <w:t>l registro de audiencias video grabadas</w:t>
      </w:r>
      <w:r w:rsidR="00EA4BC7" w:rsidRPr="00EB0F28">
        <w:t>,</w:t>
      </w:r>
      <w:r w:rsidRPr="00EB0F28">
        <w:t xml:space="preserve"> permite al Juez tener la posibilidad de revivir</w:t>
      </w:r>
      <w:r w:rsidR="00EA4BC7" w:rsidRPr="00EB0F28">
        <w:t xml:space="preserve"> </w:t>
      </w:r>
      <w:r w:rsidRPr="00EB0F28">
        <w:t>la impresión personal que ha dejado un testigo respec</w:t>
      </w:r>
      <w:r w:rsidR="00EA4BC7" w:rsidRPr="00EB0F28">
        <w:t xml:space="preserve">to a la veracidad con la que se </w:t>
      </w:r>
      <w:r w:rsidRPr="00EB0F28">
        <w:t>conduce en su declaración y su idoneidad, elementos trascendentales en la convicción</w:t>
      </w:r>
      <w:r w:rsidR="00EA4BC7" w:rsidRPr="00EB0F28">
        <w:t xml:space="preserve"> </w:t>
      </w:r>
      <w:r w:rsidR="00F209AD" w:rsidRPr="00EB0F28">
        <w:t>del juez al momento de resolver ya que el sentido de la audiencia virtual, tiene como función la utilización de medios tecnológicos e interactivos para la presencia virtual de las personas requeridas (denunciantes, denunciados, víctimas, testigos, denunciante, denunciado), para realizar y adelantar diligencias en los procesos judiciales.</w:t>
      </w:r>
    </w:p>
    <w:p w:rsidR="00C1631C" w:rsidRPr="00EB0F28" w:rsidRDefault="009F24AD" w:rsidP="00EB0F28">
      <w:pPr>
        <w:pStyle w:val="Prrafodelista"/>
        <w:numPr>
          <w:ilvl w:val="0"/>
          <w:numId w:val="5"/>
        </w:numPr>
        <w:spacing w:line="240" w:lineRule="auto"/>
        <w:ind w:left="709"/>
        <w:jc w:val="both"/>
        <w:rPr>
          <w:b/>
        </w:rPr>
      </w:pPr>
      <w:r w:rsidRPr="00EB0F28">
        <w:rPr>
          <w:b/>
        </w:rPr>
        <w:t>MEDIOS TELEMÁTICOS PRO Y CONTRAS</w:t>
      </w:r>
    </w:p>
    <w:p w:rsidR="002D1C93" w:rsidRPr="00EB0F28" w:rsidRDefault="002D1C93" w:rsidP="00EB0F28">
      <w:pPr>
        <w:spacing w:line="240" w:lineRule="auto"/>
        <w:contextualSpacing/>
        <w:jc w:val="both"/>
      </w:pPr>
      <w:r w:rsidRPr="00EB0F28">
        <w:t>Es importante dejar establecido que la implementación de las audiencias virtuales, no a</w:t>
      </w:r>
      <w:r w:rsidR="00F5618F" w:rsidRPr="00EB0F28">
        <w:t>pa</w:t>
      </w:r>
      <w:r w:rsidRPr="00EB0F28">
        <w:t xml:space="preserve">recen este </w:t>
      </w:r>
      <w:r w:rsidR="00F5618F" w:rsidRPr="00EB0F28">
        <w:t>2020</w:t>
      </w:r>
      <w:r w:rsidRPr="00EB0F28">
        <w:t xml:space="preserve">, como afirman las actuales autoridades del Tribunal Supremo de Justicia y Tribunal Departamental de Justicia, ya que, si damos una mirada </w:t>
      </w:r>
      <w:r w:rsidR="00F5618F" w:rsidRPr="00EB0F28">
        <w:t>en e</w:t>
      </w:r>
      <w:r w:rsidRPr="00EB0F28">
        <w:t>l tiempo, encontramos que las mismas nacen con el propósito es usar la tecnología para evitar la retardación de justicia y ahorrar los gastos de traslado que debía asumir</w:t>
      </w:r>
      <w:r w:rsidR="00F5618F" w:rsidRPr="00EB0F28">
        <w:t>,</w:t>
      </w:r>
      <w:r w:rsidRPr="00EB0F28">
        <w:t xml:space="preserve"> en ese entonces</w:t>
      </w:r>
      <w:r w:rsidR="00F5618F" w:rsidRPr="00EB0F28">
        <w:t>,</w:t>
      </w:r>
      <w:r w:rsidRPr="00EB0F28">
        <w:t xml:space="preserve"> el Régimen Penitenciario. Sí</w:t>
      </w:r>
      <w:r w:rsidR="00F5618F" w:rsidRPr="00EB0F28">
        <w:t>,</w:t>
      </w:r>
      <w:r w:rsidRPr="00EB0F28">
        <w:t xml:space="preserve"> estamos </w:t>
      </w:r>
      <w:r w:rsidR="00F5618F" w:rsidRPr="00EB0F28">
        <w:t>señalando</w:t>
      </w:r>
      <w:r w:rsidRPr="00EB0F28">
        <w:t xml:space="preserve"> </w:t>
      </w:r>
      <w:r w:rsidR="00F5618F" w:rsidRPr="00EB0F28">
        <w:t>antes</w:t>
      </w:r>
      <w:r w:rsidRPr="00EB0F28">
        <w:t xml:space="preserve"> ya hubo una primera audiencia realizada en fecha 14 de junio de 2014, la misma que, a decir de Javier Aramayo</w:t>
      </w:r>
      <w:r w:rsidRPr="00EB0F28">
        <w:rPr>
          <w:rStyle w:val="Refdenotaalpie"/>
        </w:rPr>
        <w:footnoteReference w:id="1"/>
      </w:r>
      <w:r w:rsidRPr="00EB0F28">
        <w:t xml:space="preserve"> "</w:t>
      </w:r>
      <w:r w:rsidRPr="00EB0F28">
        <w:rPr>
          <w:i/>
        </w:rPr>
        <w:t>Este tipo de audiencia es la primera en la historia penal de Bolivia, esperamos sea permanente estas nuevas audiencias, lo que permite no solamente fortalecer el desarrollo o salto tecnológico de comunicación, sino apostar decididamente para que se tenga una justicia rápida, oportuna, pronta y con mucha austeridad</w:t>
      </w:r>
      <w:r w:rsidRPr="00EB0F28">
        <w:t>"</w:t>
      </w:r>
    </w:p>
    <w:p w:rsidR="00DE0FB7" w:rsidRPr="00EB0F28" w:rsidRDefault="00DE0FB7" w:rsidP="00EB0F28">
      <w:pPr>
        <w:spacing w:line="240" w:lineRule="auto"/>
        <w:contextualSpacing/>
        <w:jc w:val="both"/>
      </w:pPr>
      <w:r w:rsidRPr="00EB0F28">
        <w:t>La audiencia de juicio oral</w:t>
      </w:r>
      <w:r w:rsidR="00F5618F" w:rsidRPr="00EB0F28">
        <w:t xml:space="preserve"> de entonces se llevó a cabo</w:t>
      </w:r>
      <w:r w:rsidRPr="00EB0F28">
        <w:t xml:space="preserve"> en contra de Mauricio E. V., imputado por el delito de asesinato, inició a las 10h 30 </w:t>
      </w:r>
      <w:r w:rsidR="00F5618F" w:rsidRPr="00EB0F28">
        <w:t xml:space="preserve">y para ello se utilizó la plataforma </w:t>
      </w:r>
      <w:r w:rsidRPr="00EB0F28">
        <w:t xml:space="preserve">'Skype' </w:t>
      </w:r>
      <w:r w:rsidR="00F5618F" w:rsidRPr="00EB0F28">
        <w:t xml:space="preserve">que en ese entonces </w:t>
      </w:r>
      <w:r w:rsidRPr="00EB0F28">
        <w:t>conectó el centro penitenciario de San Pedro de La Paz</w:t>
      </w:r>
      <w:r w:rsidR="00F5618F" w:rsidRPr="00EB0F28">
        <w:t>,</w:t>
      </w:r>
      <w:r w:rsidRPr="00EB0F28">
        <w:t xml:space="preserve"> con la fiscalía departamental de Tarija.</w:t>
      </w:r>
      <w:r w:rsidR="00144F7C" w:rsidRPr="00EB0F28">
        <w:t xml:space="preserve"> </w:t>
      </w:r>
      <w:r w:rsidRPr="00EB0F28">
        <w:t>En Tarija</w:t>
      </w:r>
      <w:r w:rsidR="00F5618F" w:rsidRPr="00EB0F28">
        <w:t>,</w:t>
      </w:r>
      <w:r w:rsidRPr="00EB0F28">
        <w:t xml:space="preserve"> la audiencia de juicio fue dirigida por el juez técnico de ejecución penal, Víctor Vejarano y el fiscal de Materia Daniel Lobo y ese proceso</w:t>
      </w:r>
      <w:r w:rsidR="00F5618F" w:rsidRPr="00EB0F28">
        <w:t>,</w:t>
      </w:r>
      <w:r w:rsidRPr="00EB0F28">
        <w:t xml:space="preserve"> fue avalado en La Paz por representantes de la Judicatura de La Paz y el Ministerio Público.</w:t>
      </w:r>
    </w:p>
    <w:p w:rsidR="002D1C93" w:rsidRPr="00EB0F28" w:rsidRDefault="00DE0FB7" w:rsidP="00EB0F28">
      <w:pPr>
        <w:spacing w:line="240" w:lineRule="auto"/>
        <w:contextualSpacing/>
        <w:jc w:val="both"/>
      </w:pPr>
      <w:r w:rsidRPr="00EB0F28">
        <w:t xml:space="preserve">Aramayo, dijo que en ese caso y hasta la conclusión del juicio, el Estado </w:t>
      </w:r>
      <w:r w:rsidR="00F5618F" w:rsidRPr="00EB0F28">
        <w:t xml:space="preserve">había </w:t>
      </w:r>
      <w:r w:rsidRPr="00EB0F28">
        <w:t>ahorra</w:t>
      </w:r>
      <w:r w:rsidR="00F5618F" w:rsidRPr="00EB0F28">
        <w:t>do Bs.</w:t>
      </w:r>
      <w:r w:rsidRPr="00EB0F28">
        <w:t xml:space="preserve"> 70.000 que </w:t>
      </w:r>
      <w:r w:rsidR="00F5618F" w:rsidRPr="00EB0F28">
        <w:t xml:space="preserve">correspondían al </w:t>
      </w:r>
      <w:r w:rsidRPr="00EB0F28">
        <w:t>pag</w:t>
      </w:r>
      <w:r w:rsidR="00F5618F" w:rsidRPr="00EB0F28">
        <w:t>o</w:t>
      </w:r>
      <w:r w:rsidRPr="00EB0F28">
        <w:t xml:space="preserve"> en los viajes por vía área o terrestre para el privado de libertad, los custodios y otros gastos de logística y técnica.</w:t>
      </w:r>
      <w:r w:rsidR="00084B52" w:rsidRPr="00EB0F28">
        <w:t xml:space="preserve"> </w:t>
      </w:r>
      <w:r w:rsidRPr="00EB0F28">
        <w:t>"</w:t>
      </w:r>
      <w:r w:rsidRPr="00EB0F28">
        <w:rPr>
          <w:i/>
        </w:rPr>
        <w:t>Hasta llegar a su final, el imputado debiera trasladarse de 7 a 15 veces a Tarija para asistir a similar número de audiencias, pero con este innovar sistema hoy Régimen Penitenciario ahorra mínimamente 70.000 bolivianos</w:t>
      </w:r>
      <w:r w:rsidR="00084B52" w:rsidRPr="00EB0F28">
        <w:rPr>
          <w:i/>
        </w:rPr>
        <w:t>.</w:t>
      </w:r>
      <w:r w:rsidRPr="00EB0F28">
        <w:t>"</w:t>
      </w:r>
      <w:r w:rsidR="00084B52" w:rsidRPr="00EB0F28">
        <w:rPr>
          <w:rStyle w:val="Refdenotaalpie"/>
        </w:rPr>
        <w:footnoteReference w:id="2"/>
      </w:r>
    </w:p>
    <w:p w:rsidR="002A1E68" w:rsidRPr="00EB0F28" w:rsidRDefault="00DE0FB7" w:rsidP="00EB0F28">
      <w:pPr>
        <w:spacing w:line="240" w:lineRule="auto"/>
        <w:contextualSpacing/>
        <w:jc w:val="both"/>
      </w:pPr>
      <w:r w:rsidRPr="00EB0F28">
        <w:t>El lector inferirá</w:t>
      </w:r>
      <w:r w:rsidR="00084B52" w:rsidRPr="00EB0F28">
        <w:t>,</w:t>
      </w:r>
      <w:r w:rsidRPr="00EB0F28">
        <w:t xml:space="preserve"> que desde el año 2003</w:t>
      </w:r>
      <w:r w:rsidR="00084B52" w:rsidRPr="00EB0F28">
        <w:t>,</w:t>
      </w:r>
      <w:r w:rsidRPr="00EB0F28">
        <w:t xml:space="preserve"> </w:t>
      </w:r>
      <w:r w:rsidR="00084B52" w:rsidRPr="00EB0F28">
        <w:t>se vienen realizando</w:t>
      </w:r>
      <w:r w:rsidRPr="00EB0F28">
        <w:t xml:space="preserve"> </w:t>
      </w:r>
      <w:r w:rsidR="00084B52" w:rsidRPr="00EB0F28">
        <w:t xml:space="preserve">trabajos destinados a </w:t>
      </w:r>
      <w:r w:rsidRPr="00EB0F28">
        <w:t>los primeros intentos de vídeo conferencia para integrar los servicios administrativos del Estado en beneficio de la colectividad, como una necesidad de estar conectados con el mundo. Como vemos</w:t>
      </w:r>
      <w:r w:rsidR="002A1E68" w:rsidRPr="00EB0F28">
        <w:t>,</w:t>
      </w:r>
      <w:r w:rsidRPr="00EB0F28">
        <w:t xml:space="preserve"> la aplicación ‘</w:t>
      </w:r>
      <w:r w:rsidR="00144F7C" w:rsidRPr="00EB0F28">
        <w:t>Skype</w:t>
      </w:r>
      <w:r w:rsidRPr="00EB0F28">
        <w:t>’ es la primera en ser utilizada exitosamente para este cometido, sin embargo, como toda aplicación</w:t>
      </w:r>
      <w:r w:rsidR="00084B52" w:rsidRPr="00EB0F28">
        <w:t>,</w:t>
      </w:r>
      <w:r w:rsidRPr="00EB0F28">
        <w:t xml:space="preserve"> tanto en su versión gratuita</w:t>
      </w:r>
      <w:r w:rsidR="00084B52" w:rsidRPr="00EB0F28">
        <w:t>,</w:t>
      </w:r>
      <w:r w:rsidRPr="00EB0F28">
        <w:t xml:space="preserve"> como</w:t>
      </w:r>
      <w:r w:rsidR="00084B52" w:rsidRPr="00EB0F28">
        <w:t xml:space="preserve"> la versión</w:t>
      </w:r>
      <w:r w:rsidRPr="00EB0F28">
        <w:t xml:space="preserve"> de pago</w:t>
      </w:r>
      <w:r w:rsidR="00084B52" w:rsidRPr="00EB0F28">
        <w:t>,</w:t>
      </w:r>
      <w:r w:rsidRPr="00EB0F28">
        <w:t xml:space="preserve"> presentaba  Ventajas</w:t>
      </w:r>
      <w:r w:rsidR="002A1E68" w:rsidRPr="00EB0F28">
        <w:t xml:space="preserve"> y desventajas que a ese entonces solían ser las siguientes: </w:t>
      </w:r>
    </w:p>
    <w:p w:rsidR="00144F7C" w:rsidRPr="00EB0F28" w:rsidRDefault="002A1E68" w:rsidP="00EB0F28">
      <w:pPr>
        <w:spacing w:line="240" w:lineRule="auto"/>
        <w:contextualSpacing/>
        <w:jc w:val="both"/>
      </w:pPr>
      <w:r w:rsidRPr="00EB0F28">
        <w:rPr>
          <w:b/>
        </w:rPr>
        <w:t>Ventajas</w:t>
      </w:r>
      <w:r w:rsidRPr="00EB0F28">
        <w:t xml:space="preserve">. </w:t>
      </w:r>
    </w:p>
    <w:p w:rsidR="00DE0FB7" w:rsidRPr="00EB0F28" w:rsidRDefault="00DE0FB7" w:rsidP="00EB0F28">
      <w:pPr>
        <w:spacing w:line="240" w:lineRule="auto"/>
        <w:contextualSpacing/>
        <w:jc w:val="both"/>
      </w:pPr>
      <w:r w:rsidRPr="00EB0F28">
        <w:t>Skype es fácil y rápido de instalar</w:t>
      </w:r>
      <w:r w:rsidR="002A1E68" w:rsidRPr="00EB0F28">
        <w:t>, realiza l</w:t>
      </w:r>
      <w:r w:rsidRPr="00EB0F28">
        <w:t>lamadas telefónicas gratuitas a otros usuarios de Skype en cualquier pa</w:t>
      </w:r>
      <w:r w:rsidR="002A1E68" w:rsidRPr="00EB0F28">
        <w:t>rte del mundo, f</w:t>
      </w:r>
      <w:r w:rsidRPr="00EB0F28">
        <w:t>unciona con todos los cortafuegos, NAT</w:t>
      </w:r>
      <w:r w:rsidR="002A1E68" w:rsidRPr="00EB0F28">
        <w:rPr>
          <w:rStyle w:val="Refdenotaalpie"/>
        </w:rPr>
        <w:footnoteReference w:id="3"/>
      </w:r>
      <w:r w:rsidRPr="00EB0F28">
        <w:t xml:space="preserve"> y router</w:t>
      </w:r>
      <w:r w:rsidR="002A1E68" w:rsidRPr="00EB0F28">
        <w:rPr>
          <w:rStyle w:val="Refdenotaalpie"/>
        </w:rPr>
        <w:footnoteReference w:id="4"/>
      </w:r>
      <w:r w:rsidRPr="00EB0F28">
        <w:t>. Nada que reconfigurar.</w:t>
      </w:r>
      <w:r w:rsidR="002A1E68" w:rsidRPr="00EB0F28">
        <w:t xml:space="preserve"> </w:t>
      </w:r>
      <w:r w:rsidRPr="00EB0F28">
        <w:t>Las llamadas con Skype tienen una alta calidad de sonido y son altamente seguras.</w:t>
      </w:r>
      <w:r w:rsidR="002A1E68" w:rsidRPr="00EB0F28">
        <w:t xml:space="preserve"> </w:t>
      </w:r>
      <w:r w:rsidRPr="00EB0F28">
        <w:t>Skype funciona en la mayoría de los equipos: Windows, Mac OS X, Linux y Pocket Out.</w:t>
      </w:r>
    </w:p>
    <w:p w:rsidR="00144F7C" w:rsidRPr="00EB0F28" w:rsidRDefault="00DE0FB7" w:rsidP="00EB0F28">
      <w:pPr>
        <w:spacing w:line="240" w:lineRule="auto"/>
        <w:contextualSpacing/>
        <w:jc w:val="both"/>
        <w:rPr>
          <w:b/>
        </w:rPr>
      </w:pPr>
      <w:r w:rsidRPr="00EB0F28">
        <w:rPr>
          <w:b/>
        </w:rPr>
        <w:t>Desventajas</w:t>
      </w:r>
      <w:r w:rsidR="002A1E68" w:rsidRPr="00EB0F28">
        <w:rPr>
          <w:b/>
        </w:rPr>
        <w:t xml:space="preserve">. </w:t>
      </w:r>
    </w:p>
    <w:p w:rsidR="00DE0FB7" w:rsidRPr="00EB0F28" w:rsidRDefault="002A1E68" w:rsidP="00EB0F28">
      <w:pPr>
        <w:spacing w:line="240" w:lineRule="auto"/>
        <w:contextualSpacing/>
        <w:jc w:val="both"/>
      </w:pPr>
      <w:r w:rsidRPr="00EB0F28">
        <w:t>Tener contactos no deseados (</w:t>
      </w:r>
      <w:r w:rsidRPr="00EB0F28">
        <w:rPr>
          <w:i/>
        </w:rPr>
        <w:t>No ideal para la realización de Audiencias Virtuales por su vulnerabilidad</w:t>
      </w:r>
      <w:r w:rsidRPr="00EB0F28">
        <w:t>), p</w:t>
      </w:r>
      <w:r w:rsidR="00DE0FB7" w:rsidRPr="00EB0F28">
        <w:t>ara llamar a teléfonos fijos se tiene que pagar</w:t>
      </w:r>
      <w:r w:rsidRPr="00EB0F28">
        <w:t xml:space="preserve">, </w:t>
      </w:r>
      <w:r w:rsidR="00DE0FB7" w:rsidRPr="00EB0F28">
        <w:t>El buzón de voz tampoco es gratuito</w:t>
      </w:r>
      <w:r w:rsidRPr="00EB0F28">
        <w:t>, puede o</w:t>
      </w:r>
      <w:r w:rsidR="00DE0FB7" w:rsidRPr="00EB0F28">
        <w:t>btener algún virus al descargarlo al no obtenerlo de la página adecuada.</w:t>
      </w:r>
      <w:r w:rsidRPr="00EB0F28">
        <w:t xml:space="preserve"> </w:t>
      </w:r>
      <w:r w:rsidR="00DE0FB7" w:rsidRPr="00EB0F28">
        <w:t>Algunas veces ocurre la mala resolución del sonido y de video.</w:t>
      </w:r>
    </w:p>
    <w:p w:rsidR="000F1079" w:rsidRPr="00EB0F28" w:rsidRDefault="000F1079" w:rsidP="00EB0F28">
      <w:pPr>
        <w:spacing w:line="240" w:lineRule="auto"/>
        <w:contextualSpacing/>
        <w:jc w:val="both"/>
      </w:pPr>
      <w:r w:rsidRPr="00EB0F28">
        <w:t>Si bien Skype marcaba la punta del iceberg para el inicio de las audiencias bajo modalidad virtual  no es menos cierto que existen muchas otras aplicaciones que las vamos mencionando a modo de ver que el horizonte no se subsume en una o dos aplicaciones simplemente, veamos: Tenemos a</w:t>
      </w:r>
      <w:r w:rsidR="00084B52" w:rsidRPr="00EB0F28">
        <w:t>;</w:t>
      </w:r>
    </w:p>
    <w:p w:rsidR="002970CC" w:rsidRPr="00EB0F28" w:rsidRDefault="002970CC" w:rsidP="00EB0F28">
      <w:pPr>
        <w:spacing w:line="240" w:lineRule="auto"/>
        <w:contextualSpacing/>
        <w:jc w:val="both"/>
        <w:rPr>
          <w:b/>
        </w:rPr>
      </w:pPr>
    </w:p>
    <w:p w:rsidR="00084B52" w:rsidRPr="00EB0F28" w:rsidRDefault="000F1079" w:rsidP="00EB0F28">
      <w:pPr>
        <w:spacing w:line="240" w:lineRule="auto"/>
        <w:contextualSpacing/>
        <w:jc w:val="both"/>
        <w:rPr>
          <w:b/>
        </w:rPr>
      </w:pPr>
      <w:r w:rsidRPr="00EB0F28">
        <w:rPr>
          <w:b/>
        </w:rPr>
        <w:t>Hangouts</w:t>
      </w:r>
      <w:r w:rsidR="00A63ED0" w:rsidRPr="00EB0F28">
        <w:rPr>
          <w:b/>
        </w:rPr>
        <w:t xml:space="preserve">. </w:t>
      </w:r>
    </w:p>
    <w:p w:rsidR="002970CC" w:rsidRPr="00EB0F28" w:rsidRDefault="002970CC" w:rsidP="00EB0F28">
      <w:pPr>
        <w:spacing w:line="240" w:lineRule="auto"/>
        <w:contextualSpacing/>
        <w:jc w:val="both"/>
      </w:pPr>
    </w:p>
    <w:p w:rsidR="00A63ED0" w:rsidRPr="00EB0F28" w:rsidRDefault="00084B52" w:rsidP="00EB0F28">
      <w:pPr>
        <w:spacing w:line="240" w:lineRule="auto"/>
        <w:contextualSpacing/>
        <w:jc w:val="both"/>
        <w:rPr>
          <w:b/>
        </w:rPr>
      </w:pPr>
      <w:r w:rsidRPr="00EB0F28">
        <w:t xml:space="preserve">De propiedad de Google inc. </w:t>
      </w:r>
      <w:r w:rsidR="00A63ED0" w:rsidRPr="00EB0F28">
        <w:t>Que para utilizarla</w:t>
      </w:r>
      <w:r w:rsidRPr="00EB0F28">
        <w:t>,</w:t>
      </w:r>
      <w:r w:rsidR="00A63ED0" w:rsidRPr="00EB0F28">
        <w:t xml:space="preserve"> basta por dar en “Aceptar” cuando te pida el acceso a la cámara y al micrófono. Después, dentro de su lista de contactos, deberá dar en el icono de quienes desea agregar. Una vez que comience la videoconferencia, puede hacer clic en la opción “Añadir personas”, si desea una conversación multi partita</w:t>
      </w:r>
      <w:r w:rsidR="00A63ED0" w:rsidRPr="00EB0F28">
        <w:rPr>
          <w:b/>
        </w:rPr>
        <w:t>.</w:t>
      </w:r>
    </w:p>
    <w:p w:rsidR="00144F7C" w:rsidRPr="00EB0F28" w:rsidRDefault="00A63ED0" w:rsidP="00EB0F28">
      <w:pPr>
        <w:spacing w:line="240" w:lineRule="auto"/>
        <w:contextualSpacing/>
        <w:jc w:val="both"/>
        <w:rPr>
          <w:b/>
        </w:rPr>
      </w:pPr>
      <w:r w:rsidRPr="00EB0F28">
        <w:rPr>
          <w:b/>
        </w:rPr>
        <w:t>Ventajas</w:t>
      </w:r>
    </w:p>
    <w:p w:rsidR="00A63ED0" w:rsidRPr="00EB0F28" w:rsidRDefault="00A63ED0" w:rsidP="00EB0F28">
      <w:pPr>
        <w:spacing w:line="240" w:lineRule="auto"/>
        <w:contextualSpacing/>
        <w:jc w:val="both"/>
      </w:pPr>
      <w:r w:rsidRPr="00EB0F28">
        <w:t xml:space="preserve">En general, es una herramienta potente que brinda una buena calidad en </w:t>
      </w:r>
      <w:r w:rsidR="00144F7C" w:rsidRPr="00EB0F28">
        <w:t>el video llamado</w:t>
      </w:r>
      <w:r w:rsidRPr="00EB0F28">
        <w:t>.</w:t>
      </w:r>
    </w:p>
    <w:p w:rsidR="00A63ED0" w:rsidRPr="00EB0F28" w:rsidRDefault="00A63ED0" w:rsidP="00EB0F28">
      <w:pPr>
        <w:spacing w:line="240" w:lineRule="auto"/>
        <w:contextualSpacing/>
        <w:jc w:val="both"/>
      </w:pPr>
      <w:r w:rsidRPr="00EB0F28">
        <w:t>Está acoplado perfectamente con YouTube, por lo que podrá compartir las sesiones con aquellos que no estuvieron presentes. Otorga la opción de “Compartir pantalla” con lo que facilitará su exposición.</w:t>
      </w:r>
    </w:p>
    <w:p w:rsidR="00144F7C" w:rsidRPr="00EB0F28" w:rsidRDefault="00A63ED0" w:rsidP="00EB0F28">
      <w:pPr>
        <w:spacing w:line="240" w:lineRule="auto"/>
        <w:contextualSpacing/>
        <w:jc w:val="both"/>
      </w:pPr>
      <w:r w:rsidRPr="00EB0F28">
        <w:rPr>
          <w:b/>
        </w:rPr>
        <w:t>Desventajas</w:t>
      </w:r>
      <w:r w:rsidRPr="00EB0F28">
        <w:t xml:space="preserve">. </w:t>
      </w:r>
    </w:p>
    <w:p w:rsidR="00A63ED0" w:rsidRPr="00EB0F28" w:rsidRDefault="00A63ED0" w:rsidP="00EB0F28">
      <w:pPr>
        <w:spacing w:line="240" w:lineRule="auto"/>
        <w:contextualSpacing/>
        <w:jc w:val="both"/>
      </w:pPr>
      <w:r w:rsidRPr="00EB0F28">
        <w:t>Es forzoso que todos los participantes tengan una cuenta de Google y accedan por medio de ella, salvo que lo suba a YouTube, no contará con una opción directa para guardar la videoconferencia o en este caso la audiencia virtual. Si lo utiliza en un equipo de escritorio, tendrá que acceder a través de su navegador; es decir, que no tiene un programa descargable.</w:t>
      </w:r>
      <w:r w:rsidR="000F1079" w:rsidRPr="00EB0F28">
        <w:rPr>
          <w:b/>
        </w:rPr>
        <w:t xml:space="preserve"> </w:t>
      </w:r>
      <w:r w:rsidRPr="00EB0F28">
        <w:t xml:space="preserve">No obstante al ser una herramienta gratuita es ideal para conferencias o trabajo en bufete. </w:t>
      </w:r>
    </w:p>
    <w:p w:rsidR="00941E7D" w:rsidRPr="00EB0F28" w:rsidRDefault="00941E7D" w:rsidP="00EB0F28">
      <w:pPr>
        <w:spacing w:line="240" w:lineRule="auto"/>
        <w:contextualSpacing/>
        <w:jc w:val="both"/>
        <w:rPr>
          <w:b/>
        </w:rPr>
      </w:pPr>
    </w:p>
    <w:p w:rsidR="00084B52" w:rsidRPr="00EB0F28" w:rsidRDefault="00A63ED0" w:rsidP="00EB0F28">
      <w:pPr>
        <w:spacing w:line="240" w:lineRule="auto"/>
        <w:contextualSpacing/>
        <w:jc w:val="both"/>
        <w:rPr>
          <w:b/>
        </w:rPr>
      </w:pPr>
      <w:r w:rsidRPr="00EB0F28">
        <w:rPr>
          <w:b/>
        </w:rPr>
        <w:t>J</w:t>
      </w:r>
      <w:r w:rsidR="00084B52" w:rsidRPr="00EB0F28">
        <w:rPr>
          <w:b/>
        </w:rPr>
        <w:t>itsi</w:t>
      </w:r>
      <w:r w:rsidRPr="00EB0F28">
        <w:rPr>
          <w:b/>
        </w:rPr>
        <w:t xml:space="preserve">. </w:t>
      </w:r>
    </w:p>
    <w:p w:rsidR="00941E7D" w:rsidRPr="00EB0F28" w:rsidRDefault="00941E7D" w:rsidP="00EB0F28">
      <w:pPr>
        <w:spacing w:line="240" w:lineRule="auto"/>
        <w:contextualSpacing/>
        <w:jc w:val="both"/>
      </w:pPr>
    </w:p>
    <w:p w:rsidR="00A63ED0" w:rsidRPr="00EB0F28" w:rsidRDefault="00A63ED0" w:rsidP="00EB0F28">
      <w:pPr>
        <w:spacing w:line="240" w:lineRule="auto"/>
        <w:contextualSpacing/>
        <w:jc w:val="both"/>
      </w:pPr>
      <w:r w:rsidRPr="00EB0F28">
        <w:t xml:space="preserve">Es un programa que </w:t>
      </w:r>
      <w:r w:rsidR="00881E20" w:rsidRPr="00EB0F28">
        <w:t xml:space="preserve">se </w:t>
      </w:r>
      <w:r w:rsidRPr="00EB0F28">
        <w:t xml:space="preserve">puede utilizar completamente gratis, ya que es open source. Promete una experiencia </w:t>
      </w:r>
      <w:r w:rsidR="00881E20" w:rsidRPr="00EB0F28">
        <w:t>Premium</w:t>
      </w:r>
      <w:r w:rsidRPr="00EB0F28">
        <w:t>, incluso cuando no cuentes con registros para comenzar.</w:t>
      </w:r>
    </w:p>
    <w:p w:rsidR="00A63ED0" w:rsidRPr="00EB0F28" w:rsidRDefault="00941E7D" w:rsidP="00EB0F28">
      <w:pPr>
        <w:spacing w:line="240" w:lineRule="auto"/>
        <w:contextualSpacing/>
        <w:jc w:val="both"/>
      </w:pPr>
      <w:r w:rsidRPr="00EB0F28">
        <w:t>¿</w:t>
      </w:r>
      <w:r w:rsidR="00A63ED0" w:rsidRPr="00EB0F28">
        <w:t>Cómo funciona</w:t>
      </w:r>
      <w:r w:rsidR="00881E20" w:rsidRPr="00EB0F28">
        <w:t>?</w:t>
      </w:r>
      <w:r w:rsidR="00A63ED0" w:rsidRPr="00EB0F28">
        <w:t xml:space="preserve"> Abre su sitio de inicio de videoconferencias, donde únicamente deberá ingresar un tema para </w:t>
      </w:r>
      <w:r w:rsidR="00881E20" w:rsidRPr="00EB0F28">
        <w:t>s</w:t>
      </w:r>
      <w:r w:rsidR="00A63ED0" w:rsidRPr="00EB0F28">
        <w:t xml:space="preserve">u conversación. Puede integrar </w:t>
      </w:r>
      <w:r w:rsidR="00881E20" w:rsidRPr="00EB0F28">
        <w:t>s</w:t>
      </w:r>
      <w:r w:rsidR="00A63ED0" w:rsidRPr="00EB0F28">
        <w:t xml:space="preserve">u calendario, además de que tiene una ventana para acceder a </w:t>
      </w:r>
      <w:r w:rsidR="00881E20" w:rsidRPr="00EB0F28">
        <w:t>s</w:t>
      </w:r>
      <w:r w:rsidR="00A63ED0" w:rsidRPr="00EB0F28">
        <w:t>u historial.</w:t>
      </w:r>
      <w:r w:rsidRPr="00EB0F28">
        <w:t xml:space="preserve"> </w:t>
      </w:r>
      <w:r w:rsidR="00A63ED0" w:rsidRPr="00EB0F28">
        <w:t>Una vez que acepte su uso de la cámara y el micrófono, agrega los correos de contacto de los participantes. Entrarán a la ventana indicada con solo hacer clic en el enlace correspondiente.</w:t>
      </w:r>
      <w:r w:rsidRPr="00EB0F28">
        <w:t xml:space="preserve"> </w:t>
      </w:r>
      <w:r w:rsidR="00A63ED0" w:rsidRPr="00EB0F28">
        <w:t xml:space="preserve">También puede ingresar desde su aplicación para </w:t>
      </w:r>
      <w:r w:rsidR="00881E20" w:rsidRPr="00EB0F28">
        <w:t>Smartphone</w:t>
      </w:r>
      <w:r w:rsidR="00A63ED0" w:rsidRPr="00EB0F28">
        <w:t xml:space="preserve"> </w:t>
      </w:r>
      <w:r w:rsidR="00881E20" w:rsidRPr="00EB0F28">
        <w:t>Androide</w:t>
      </w:r>
      <w:r w:rsidR="00A63ED0" w:rsidRPr="00EB0F28">
        <w:t xml:space="preserve"> o iPhone.</w:t>
      </w:r>
    </w:p>
    <w:p w:rsidR="00144F7C" w:rsidRPr="00EB0F28" w:rsidRDefault="00A63ED0" w:rsidP="00EB0F28">
      <w:pPr>
        <w:spacing w:line="240" w:lineRule="auto"/>
        <w:contextualSpacing/>
        <w:jc w:val="both"/>
        <w:rPr>
          <w:b/>
        </w:rPr>
      </w:pPr>
      <w:r w:rsidRPr="00EB0F28">
        <w:rPr>
          <w:b/>
        </w:rPr>
        <w:t>Ventajas</w:t>
      </w:r>
      <w:r w:rsidR="00881E20" w:rsidRPr="00EB0F28">
        <w:rPr>
          <w:b/>
        </w:rPr>
        <w:t>.</w:t>
      </w:r>
      <w:r w:rsidRPr="00EB0F28">
        <w:rPr>
          <w:b/>
        </w:rPr>
        <w:t xml:space="preserve"> </w:t>
      </w:r>
    </w:p>
    <w:p w:rsidR="00A63ED0" w:rsidRPr="00EB0F28" w:rsidRDefault="00A63ED0" w:rsidP="00EB0F28">
      <w:pPr>
        <w:spacing w:line="240" w:lineRule="auto"/>
        <w:contextualSpacing/>
        <w:jc w:val="both"/>
      </w:pPr>
      <w:r w:rsidRPr="00EB0F28">
        <w:t>T</w:t>
      </w:r>
      <w:r w:rsidR="00881E20" w:rsidRPr="00EB0F28">
        <w:t>iene</w:t>
      </w:r>
      <w:r w:rsidRPr="00EB0F28">
        <w:t xml:space="preserve"> la opción de compartir </w:t>
      </w:r>
      <w:r w:rsidR="00881E20" w:rsidRPr="00EB0F28">
        <w:t>s</w:t>
      </w:r>
      <w:r w:rsidRPr="00EB0F28">
        <w:t>u calendario</w:t>
      </w:r>
      <w:r w:rsidR="00881E20" w:rsidRPr="00EB0F28">
        <w:t>, c</w:t>
      </w:r>
      <w:r w:rsidRPr="00EB0F28">
        <w:t xml:space="preserve">uenta con la vista de pantalla simultánea para que despliegue </w:t>
      </w:r>
      <w:r w:rsidR="00881E20" w:rsidRPr="00EB0F28">
        <w:t>s</w:t>
      </w:r>
      <w:r w:rsidRPr="00EB0F28">
        <w:t>us presentaciones.</w:t>
      </w:r>
      <w:r w:rsidR="00881E20" w:rsidRPr="00EB0F28">
        <w:t xml:space="preserve"> </w:t>
      </w:r>
      <w:r w:rsidRPr="00EB0F28">
        <w:t>Dispone de un chat lateral con el que podrá intercambiar mensajes rápidamente.</w:t>
      </w:r>
    </w:p>
    <w:p w:rsidR="00144F7C" w:rsidRPr="00EB0F28" w:rsidRDefault="00A63ED0" w:rsidP="00EB0F28">
      <w:pPr>
        <w:spacing w:line="240" w:lineRule="auto"/>
        <w:contextualSpacing/>
        <w:jc w:val="both"/>
      </w:pPr>
      <w:r w:rsidRPr="00EB0F28">
        <w:rPr>
          <w:b/>
        </w:rPr>
        <w:t>Desventajas</w:t>
      </w:r>
      <w:r w:rsidR="00881E20" w:rsidRPr="00EB0F28">
        <w:t>.</w:t>
      </w:r>
      <w:r w:rsidRPr="00EB0F28">
        <w:t xml:space="preserve"> </w:t>
      </w:r>
    </w:p>
    <w:p w:rsidR="00A63ED0" w:rsidRPr="00EB0F28" w:rsidRDefault="00881E20" w:rsidP="00EB0F28">
      <w:pPr>
        <w:spacing w:line="240" w:lineRule="auto"/>
        <w:contextualSpacing/>
        <w:jc w:val="both"/>
      </w:pPr>
      <w:r w:rsidRPr="00EB0F28">
        <w:t>T</w:t>
      </w:r>
      <w:r w:rsidR="00A63ED0" w:rsidRPr="00EB0F28">
        <w:t>iene un largo camino recorrido en la optimización de su interfaz; no obstante, es menos atractiva que la de otros programas.</w:t>
      </w:r>
      <w:r w:rsidRPr="00EB0F28">
        <w:t xml:space="preserve"> </w:t>
      </w:r>
      <w:r w:rsidR="00A63ED0" w:rsidRPr="00EB0F28">
        <w:t>Algunos usuarios reportan algunas fallas en el chat cuando acceden por medio de la aplicación.</w:t>
      </w:r>
    </w:p>
    <w:p w:rsidR="00941E7D" w:rsidRPr="00EB0F28" w:rsidRDefault="00941E7D" w:rsidP="00EB0F28">
      <w:pPr>
        <w:spacing w:line="240" w:lineRule="auto"/>
        <w:contextualSpacing/>
        <w:jc w:val="both"/>
        <w:rPr>
          <w:b/>
        </w:rPr>
      </w:pPr>
    </w:p>
    <w:p w:rsidR="00941E7D" w:rsidRPr="00EB0F28" w:rsidRDefault="00881E20" w:rsidP="00EB0F28">
      <w:pPr>
        <w:spacing w:line="240" w:lineRule="auto"/>
        <w:contextualSpacing/>
        <w:jc w:val="both"/>
      </w:pPr>
      <w:r w:rsidRPr="00EB0F28">
        <w:rPr>
          <w:b/>
        </w:rPr>
        <w:t>OoVoo</w:t>
      </w:r>
      <w:r w:rsidRPr="00EB0F28">
        <w:t xml:space="preserve"> </w:t>
      </w:r>
    </w:p>
    <w:p w:rsidR="00941E7D" w:rsidRPr="00EB0F28" w:rsidRDefault="00941E7D" w:rsidP="00EB0F28">
      <w:pPr>
        <w:spacing w:line="240" w:lineRule="auto"/>
        <w:contextualSpacing/>
        <w:jc w:val="both"/>
      </w:pPr>
    </w:p>
    <w:p w:rsidR="00881E20" w:rsidRPr="00EB0F28" w:rsidRDefault="00881E20" w:rsidP="00EB0F28">
      <w:pPr>
        <w:spacing w:line="240" w:lineRule="auto"/>
        <w:contextualSpacing/>
        <w:jc w:val="both"/>
      </w:pPr>
      <w:r w:rsidRPr="00EB0F28">
        <w:t>Es utilizado por millones de personas por su facilidad de navegación. Funciona por medio de una aplicación, disponible en Androide e iOS, así como de un programa para escritorio en Windows y Mac.</w:t>
      </w:r>
      <w:r w:rsidR="00941E7D" w:rsidRPr="00EB0F28">
        <w:t xml:space="preserve"> </w:t>
      </w:r>
      <w:r w:rsidRPr="00EB0F28">
        <w:t>Permite crear una sesión en directo hasta con 8 personas, lo cual le da un gran dinamismo, incluso cuando es una App gratuita.</w:t>
      </w:r>
    </w:p>
    <w:p w:rsidR="00881E20" w:rsidRPr="00EB0F28" w:rsidRDefault="00881E20" w:rsidP="00EB0F28">
      <w:pPr>
        <w:spacing w:line="240" w:lineRule="auto"/>
        <w:contextualSpacing/>
        <w:jc w:val="both"/>
      </w:pPr>
      <w:r w:rsidRPr="00EB0F28">
        <w:rPr>
          <w:b/>
        </w:rPr>
        <w:t>¿Cómo funciona</w:t>
      </w:r>
      <w:r w:rsidRPr="00EB0F28">
        <w:t>? Simplemente descarga la aplicación y accede por medio de un usuario con contraseña. Una vez dentro, puede conectar con los perfiles que ya están dentro del programa, así como enviar invitaciones para quienes todavía deban registrarse.</w:t>
      </w:r>
      <w:r w:rsidR="00941E7D" w:rsidRPr="00EB0F28">
        <w:t xml:space="preserve"> </w:t>
      </w:r>
      <w:r w:rsidRPr="00EB0F28">
        <w:t xml:space="preserve">Agrega a las personas que necesite desde su menú, donde podrá ver sus imágenes simultáneamente. </w:t>
      </w:r>
    </w:p>
    <w:p w:rsidR="00941E7D" w:rsidRPr="00EB0F28" w:rsidRDefault="00881E20" w:rsidP="00EB0F28">
      <w:pPr>
        <w:spacing w:line="240" w:lineRule="auto"/>
        <w:contextualSpacing/>
        <w:jc w:val="both"/>
      </w:pPr>
      <w:r w:rsidRPr="00EB0F28">
        <w:rPr>
          <w:b/>
        </w:rPr>
        <w:t>Ventajas</w:t>
      </w:r>
      <w:r w:rsidRPr="00EB0F28">
        <w:t xml:space="preserve">. </w:t>
      </w:r>
    </w:p>
    <w:p w:rsidR="00F61304" w:rsidRPr="00EB0F28" w:rsidRDefault="00881E20" w:rsidP="00EB0F28">
      <w:pPr>
        <w:spacing w:line="240" w:lineRule="auto"/>
        <w:contextualSpacing/>
        <w:jc w:val="both"/>
        <w:rPr>
          <w:b/>
        </w:rPr>
      </w:pPr>
      <w:r w:rsidRPr="00EB0F28">
        <w:t>Su interfaz es muy fácil de usar, incluso para los usuarios poco experimentados en videoconferencias. Tiene gran estabilidad de imagen y audio. Es una buena opción tanto para Smartphone como para PC o Mac.</w:t>
      </w:r>
    </w:p>
    <w:p w:rsidR="00EB0F28" w:rsidRDefault="00881E20" w:rsidP="00EB0F28">
      <w:pPr>
        <w:spacing w:line="240" w:lineRule="auto"/>
        <w:contextualSpacing/>
        <w:jc w:val="both"/>
      </w:pPr>
      <w:r w:rsidRPr="00EB0F28">
        <w:rPr>
          <w:b/>
        </w:rPr>
        <w:t>Desventajas</w:t>
      </w:r>
      <w:r w:rsidRPr="00EB0F28">
        <w:t xml:space="preserve">. </w:t>
      </w:r>
    </w:p>
    <w:p w:rsidR="00881E20" w:rsidRPr="00EB0F28" w:rsidRDefault="00881E20" w:rsidP="00EB0F28">
      <w:pPr>
        <w:spacing w:line="240" w:lineRule="auto"/>
        <w:contextualSpacing/>
        <w:jc w:val="both"/>
      </w:pPr>
      <w:r w:rsidRPr="00EB0F28">
        <w:t>Es un programa enfocado en el uso personal, así que es una opción solo si las reuniones con sus clientes son más desenfadadas. Tiene el límite de 8 usuarios por sesión, así que no es funcional para equipos grandes o entidades grandes como el Poder Judicial.</w:t>
      </w:r>
    </w:p>
    <w:p w:rsidR="00941E7D" w:rsidRPr="00EB0F28" w:rsidRDefault="00941E7D" w:rsidP="00EB0F28">
      <w:pPr>
        <w:spacing w:line="240" w:lineRule="auto"/>
        <w:contextualSpacing/>
        <w:jc w:val="both"/>
        <w:rPr>
          <w:b/>
        </w:rPr>
      </w:pPr>
    </w:p>
    <w:p w:rsidR="00941E7D" w:rsidRPr="00EB0F28" w:rsidRDefault="00E80ED9" w:rsidP="00EB0F28">
      <w:pPr>
        <w:spacing w:line="240" w:lineRule="auto"/>
        <w:contextualSpacing/>
        <w:jc w:val="both"/>
      </w:pPr>
      <w:r w:rsidRPr="00EB0F28">
        <w:rPr>
          <w:b/>
        </w:rPr>
        <w:t>Zoom Meeting</w:t>
      </w:r>
      <w:r w:rsidRPr="00EB0F28">
        <w:t xml:space="preserve"> </w:t>
      </w:r>
    </w:p>
    <w:p w:rsidR="00941E7D" w:rsidRPr="00EB0F28" w:rsidRDefault="00941E7D" w:rsidP="00EB0F28">
      <w:pPr>
        <w:spacing w:line="240" w:lineRule="auto"/>
        <w:contextualSpacing/>
        <w:jc w:val="both"/>
      </w:pPr>
    </w:p>
    <w:p w:rsidR="00E80ED9" w:rsidRPr="00EB0F28" w:rsidRDefault="00E80ED9" w:rsidP="00EB0F28">
      <w:pPr>
        <w:spacing w:line="240" w:lineRule="auto"/>
        <w:contextualSpacing/>
        <w:jc w:val="both"/>
      </w:pPr>
      <w:r w:rsidRPr="00EB0F28">
        <w:t xml:space="preserve">Es una de las opciones empresariales mejor acogidas por el público y actualmente utilizada por el </w:t>
      </w:r>
      <w:r w:rsidR="00941E7D" w:rsidRPr="00EB0F28">
        <w:t>Ó</w:t>
      </w:r>
      <w:r w:rsidRPr="00EB0F28">
        <w:t>rgano Judicial, ya que mediante esta aplicación se desarrolló la audiencia virtual que es motivo del presente artículo. Lo bueno es que esta aplicación funciona de manera intuitiva, por lo que resultará amigable para todos los que desee incluir. Además, cuenta con un equipo de soporte técnico que resolverá sus dudas cuanto antes.</w:t>
      </w:r>
    </w:p>
    <w:p w:rsidR="00A63ED0" w:rsidRPr="00EB0F28" w:rsidRDefault="00E80ED9" w:rsidP="00EB0F28">
      <w:pPr>
        <w:spacing w:line="240" w:lineRule="auto"/>
        <w:contextualSpacing/>
        <w:jc w:val="both"/>
      </w:pPr>
      <w:r w:rsidRPr="00EB0F28">
        <w:t xml:space="preserve">¿Cómo funciona? Puede crear reuniones con video apagado, con video encendido y otras donde compartas únicamente su pantalla. Otorga la opción de una </w:t>
      </w:r>
      <w:r w:rsidRPr="00EB0F28">
        <w:rPr>
          <w:b/>
        </w:rPr>
        <w:t>prueba gratuita</w:t>
      </w:r>
      <w:r w:rsidRPr="00EB0F28">
        <w:t xml:space="preserve"> al iniciar su registro, tras lo cual tendrá disponible la opción para programar la videoconferencia: agrega el tema de la reunión y obtendrá una URL para compartir. En el botón “Invitar a otros” puede añadir más participantes.</w:t>
      </w:r>
    </w:p>
    <w:p w:rsidR="00941E7D" w:rsidRPr="00EB0F28" w:rsidRDefault="00E80ED9" w:rsidP="00EB0F28">
      <w:pPr>
        <w:spacing w:line="240" w:lineRule="auto"/>
        <w:contextualSpacing/>
        <w:jc w:val="both"/>
        <w:rPr>
          <w:b/>
        </w:rPr>
      </w:pPr>
      <w:r w:rsidRPr="00EB0F28">
        <w:rPr>
          <w:b/>
        </w:rPr>
        <w:t xml:space="preserve">Ventajas. </w:t>
      </w:r>
    </w:p>
    <w:p w:rsidR="00E80ED9" w:rsidRPr="00EB0F28" w:rsidRDefault="00E80ED9" w:rsidP="00EB0F28">
      <w:pPr>
        <w:spacing w:line="240" w:lineRule="auto"/>
        <w:contextualSpacing/>
        <w:jc w:val="both"/>
      </w:pPr>
      <w:r w:rsidRPr="00EB0F28">
        <w:t>Tiene la posibilidad de incluir hasta 1000 participantes por sesión en los planes más completos lo cual es ideal para nuestro sistema de audiencias virtuales y como no personales de los abogados. Puede configurar distintos niveles de visibilidad, ya que está la opción de hacer sesiones donde únicamente comparte su pantalla. Cuenta con videos de capacitación para su equipo y soporte técnico.</w:t>
      </w:r>
    </w:p>
    <w:p w:rsidR="00941E7D" w:rsidRPr="00EB0F28" w:rsidRDefault="00E80ED9" w:rsidP="00EB0F28">
      <w:pPr>
        <w:spacing w:line="240" w:lineRule="auto"/>
        <w:contextualSpacing/>
        <w:jc w:val="both"/>
      </w:pPr>
      <w:r w:rsidRPr="00EB0F28">
        <w:rPr>
          <w:b/>
        </w:rPr>
        <w:t>Desventajas</w:t>
      </w:r>
      <w:r w:rsidRPr="00EB0F28">
        <w:t xml:space="preserve">. </w:t>
      </w:r>
    </w:p>
    <w:p w:rsidR="00941E7D" w:rsidRPr="00EB0F28" w:rsidRDefault="00E80ED9" w:rsidP="00EB0F28">
      <w:pPr>
        <w:spacing w:line="240" w:lineRule="auto"/>
        <w:contextualSpacing/>
        <w:jc w:val="both"/>
      </w:pPr>
      <w:r w:rsidRPr="00EB0F28">
        <w:t>Aunque tiene un uso bastante intuitivo, quizá alguno de los participantes necesite una inducción completa en el sistema. La calidad del audio y del video varía mucho en función de la conexión de cada participante</w:t>
      </w:r>
      <w:r w:rsidR="00941E7D" w:rsidRPr="00EB0F28">
        <w:t>.</w:t>
      </w:r>
      <w:r w:rsidRPr="00EB0F28">
        <w:t xml:space="preserve"> </w:t>
      </w:r>
      <w:r w:rsidR="00941E7D" w:rsidRPr="00EB0F28">
        <w:t xml:space="preserve">A fecha </w:t>
      </w:r>
      <w:r w:rsidRPr="00EB0F28">
        <w:t xml:space="preserve">es recomendable tener un buen </w:t>
      </w:r>
      <w:r w:rsidR="00941E7D" w:rsidRPr="00EB0F28">
        <w:t xml:space="preserve">servicio de internet pero también es importante considerar que Google Inc. Ha prohibido a sus empleados el uso de dicha aplicación para uso profesional dentro de la compañía, Google tiene una herramienta propia, </w:t>
      </w:r>
      <w:hyperlink r:id="rId11" w:history="1">
        <w:r w:rsidR="00941E7D" w:rsidRPr="00EB0F28">
          <w:rPr>
            <w:rStyle w:val="Hipervnculo"/>
          </w:rPr>
          <w:t>Meet</w:t>
        </w:r>
      </w:hyperlink>
      <w:r w:rsidR="00941E7D" w:rsidRPr="00EB0F28">
        <w:t>, con funciones parecidas.</w:t>
      </w:r>
    </w:p>
    <w:p w:rsidR="00941E7D" w:rsidRPr="00EB0F28" w:rsidRDefault="00941E7D" w:rsidP="00EB0F28">
      <w:pPr>
        <w:spacing w:line="240" w:lineRule="auto"/>
        <w:contextualSpacing/>
        <w:jc w:val="both"/>
      </w:pPr>
      <w:r w:rsidRPr="00EB0F28">
        <w:t>El gigante de la red</w:t>
      </w:r>
      <w:r w:rsidR="005D44B7" w:rsidRPr="00EB0F28">
        <w:t>,</w:t>
      </w:r>
      <w:r w:rsidRPr="00EB0F28">
        <w:t xml:space="preserve"> se une así a varias instituciones, compañías y gobiernos que han prohibido el uso de la herramienta</w:t>
      </w:r>
      <w:r w:rsidR="005D44B7" w:rsidRPr="00EB0F28">
        <w:t xml:space="preserve"> Zoom</w:t>
      </w:r>
      <w:r w:rsidRPr="00EB0F28">
        <w:t xml:space="preserve"> por considerar que no cumple con las garantías de seguridad suficientes. Varios colegios en EE.UU., incluidos todos los de la ciudad de Nueva York, han decidido</w:t>
      </w:r>
      <w:r w:rsidR="005D44B7" w:rsidRPr="00EB0F28">
        <w:t>,</w:t>
      </w:r>
      <w:r w:rsidRPr="00EB0F28">
        <w:t xml:space="preserve"> parar el uso de la </w:t>
      </w:r>
      <w:r w:rsidR="005D44B7" w:rsidRPr="00EB0F28">
        <w:t>App</w:t>
      </w:r>
      <w:r w:rsidRPr="00EB0F28">
        <w:t xml:space="preserve"> en los últimos días, por ejemplo. El gobierno de </w:t>
      </w:r>
      <w:r w:rsidR="005D44B7" w:rsidRPr="00EB0F28">
        <w:t>Taiwán</w:t>
      </w:r>
      <w:r w:rsidRPr="00EB0F28">
        <w:t xml:space="preserve"> ha prohibido el software tanto para sus reuniones como su uso en educación. SpaceX, la compañía aeroespacial de Elon Musk, también decidió dejar de usarla a finales del mes de marzo.</w:t>
      </w:r>
      <w:r w:rsidR="005D44B7" w:rsidRPr="00EB0F28">
        <w:t xml:space="preserve"> </w:t>
      </w:r>
      <w:r w:rsidRPr="00EB0F28">
        <w:t xml:space="preserve">Los problemas de seguridad que han llevado a estas compañías y organizaciones a cortar con la popular </w:t>
      </w:r>
      <w:r w:rsidR="005D44B7" w:rsidRPr="00EB0F28">
        <w:t>A</w:t>
      </w:r>
      <w:r w:rsidRPr="00EB0F28">
        <w:t xml:space="preserve">pp de videoconferencia son varios. La </w:t>
      </w:r>
      <w:r w:rsidR="005D44B7" w:rsidRPr="00EB0F28">
        <w:t>A</w:t>
      </w:r>
      <w:r w:rsidRPr="00EB0F28">
        <w:t>pp, por ejemplo, no ofrece cifrado de las llamadas de vídeo y audio punto a punto. Esto, en teoría, permitiría a Zoom espiar a los usuarios, algo que preocupa especialmente a gobiernos y grandes empresas.</w:t>
      </w:r>
    </w:p>
    <w:p w:rsidR="00941E7D" w:rsidRPr="00EB0F28" w:rsidRDefault="00941E7D" w:rsidP="00EB0F28">
      <w:pPr>
        <w:spacing w:line="240" w:lineRule="auto"/>
        <w:contextualSpacing/>
        <w:jc w:val="both"/>
      </w:pPr>
      <w:r w:rsidRPr="00EB0F28">
        <w:t>Zoom, que cotiza en bolsa desde el pasado año, también ha tenido varios deslices relacionados con la privacidad. Sus aplicaciones móviles, por ejemplo, utilizaban hasta hace pocos días varias herramientas de Facebook que enviaban información personal de los usuarios a la red social, incluso aunque no estuvieran dados de alta en ella.</w:t>
      </w:r>
    </w:p>
    <w:p w:rsidR="002970CC" w:rsidRPr="00EB0F28" w:rsidRDefault="00941E7D" w:rsidP="00EB0F28">
      <w:pPr>
        <w:spacing w:line="240" w:lineRule="auto"/>
        <w:contextualSpacing/>
        <w:jc w:val="both"/>
      </w:pPr>
      <w:r w:rsidRPr="00EB0F28">
        <w:t>La lista es larga. La aplicación revela la información de contactos de usuarios que usen el mismo dominio en una dirección de correo electrónico, agrupándolos dentro de una misma organización empresarial.</w:t>
      </w:r>
      <w:r w:rsidR="005D44B7" w:rsidRPr="00EB0F28">
        <w:t xml:space="preserve"> </w:t>
      </w:r>
      <w:r w:rsidRPr="00EB0F28">
        <w:t>"El uso de técnicas de malware parece parte del ADN de Zoom. Es un desastre para la privacidad", explica el profesor de informática de la Universidad de Princeton y experto en seguridad Arvind Narayanan.</w:t>
      </w:r>
      <w:r w:rsidR="002970CC" w:rsidRPr="00EB0F28">
        <w:t xml:space="preserve"> </w:t>
      </w:r>
    </w:p>
    <w:p w:rsidR="00941E7D" w:rsidRPr="00EB0F28" w:rsidRDefault="00941E7D" w:rsidP="00EB0F28">
      <w:pPr>
        <w:spacing w:line="240" w:lineRule="auto"/>
        <w:contextualSpacing/>
        <w:jc w:val="both"/>
      </w:pPr>
      <w:r w:rsidRPr="00EB0F28">
        <w:t>Otro problema grave es que, desde el pasado mes de enero, cualquiera puede descubrir los códigos identificativo de las diferentes llamadas y colarse en ellas si no están protegidas con contraseña, una técnica conocida como "zoombombing" y que preocupa sobre todo a instituciones educativas.</w:t>
      </w:r>
    </w:p>
    <w:p w:rsidR="00A34832" w:rsidRPr="00EB0F28" w:rsidRDefault="00A34832" w:rsidP="00EB0F28">
      <w:pPr>
        <w:spacing w:line="240" w:lineRule="auto"/>
        <w:contextualSpacing/>
        <w:jc w:val="both"/>
      </w:pPr>
    </w:p>
    <w:p w:rsidR="00A34832" w:rsidRPr="00EB0F28" w:rsidRDefault="00A34832" w:rsidP="00EB0F28">
      <w:pPr>
        <w:spacing w:line="240" w:lineRule="auto"/>
        <w:contextualSpacing/>
        <w:jc w:val="both"/>
        <w:rPr>
          <w:b/>
        </w:rPr>
      </w:pPr>
      <w:r w:rsidRPr="00EB0F28">
        <w:rPr>
          <w:b/>
        </w:rPr>
        <w:t>Blackboard</w:t>
      </w:r>
    </w:p>
    <w:p w:rsidR="00A34832" w:rsidRPr="00EB0F28" w:rsidRDefault="00A34832" w:rsidP="00EB0F28">
      <w:pPr>
        <w:spacing w:line="240" w:lineRule="auto"/>
        <w:contextualSpacing/>
        <w:jc w:val="both"/>
        <w:rPr>
          <w:b/>
        </w:rPr>
      </w:pPr>
    </w:p>
    <w:p w:rsidR="00A34832" w:rsidRPr="00EB0F28" w:rsidRDefault="00A34832" w:rsidP="00EB0F28">
      <w:pPr>
        <w:spacing w:line="240" w:lineRule="auto"/>
        <w:contextualSpacing/>
        <w:jc w:val="both"/>
      </w:pPr>
      <w:r w:rsidRPr="00EB0F28">
        <w:t xml:space="preserve">Es una aplicación utilizada actualmente por la Escuela de Jueces del Estado, como una aplicación  de formación </w:t>
      </w:r>
      <w:r w:rsidR="00CF7BC5" w:rsidRPr="00EB0F28">
        <w:t xml:space="preserve">en línea </w:t>
      </w:r>
      <w:r w:rsidRPr="00EB0F28">
        <w:t>para los miembros del órgano Judicial,</w:t>
      </w:r>
      <w:r w:rsidR="00CF7BC5" w:rsidRPr="00EB0F28">
        <w:t xml:space="preserve"> la cual de seguro ha sido adaptada para la tramitación de la Audiencia Virtual. Esta aplicación</w:t>
      </w:r>
      <w:r w:rsidRPr="00EB0F28">
        <w:t xml:space="preserve"> en fecha 6 de abril del corriente, mediante la Circular N° 06/2020  del Tribunal Supremo de Justicia, precautelando el derecho a la justicia y a la tutela judicial efectiva, establecidos por la CPE. </w:t>
      </w:r>
      <w:r w:rsidR="008820CF" w:rsidRPr="00EB0F28">
        <w:t xml:space="preserve"> Ante la emergencia sanitaria producto de la pandemia que actualmente ataca al mundo entero, resuelve que las peticiones presentadas dentro de los límites que establece dicha circular, sean atendidas bajo la modalidad de video conferencia mediante el sistema blackboard u otro, que garantice la seguridad de los actos judiciales. </w:t>
      </w:r>
      <w:r w:rsidR="00CF7BC5" w:rsidRPr="00EB0F28">
        <w:t>El problema es que ni en papel y menos en informática existe una seguridad 100% garantizada.</w:t>
      </w:r>
    </w:p>
    <w:p w:rsidR="00CF7BC5" w:rsidRPr="00EB0F28" w:rsidRDefault="00CF7BC5" w:rsidP="00EB0F28">
      <w:pPr>
        <w:spacing w:line="240" w:lineRule="auto"/>
        <w:contextualSpacing/>
        <w:jc w:val="both"/>
        <w:rPr>
          <w:b/>
        </w:rPr>
      </w:pPr>
      <w:r w:rsidRPr="00EB0F28">
        <w:rPr>
          <w:b/>
        </w:rPr>
        <w:t>Ventajas</w:t>
      </w:r>
    </w:p>
    <w:p w:rsidR="00CF7BC5" w:rsidRPr="00EB0F28" w:rsidRDefault="00CF7BC5" w:rsidP="00EB0F28">
      <w:pPr>
        <w:spacing w:line="240" w:lineRule="auto"/>
        <w:contextualSpacing/>
        <w:jc w:val="both"/>
      </w:pPr>
      <w:r w:rsidRPr="00EB0F28">
        <w:t>Flexibilidad: permite la integración con otras LMS</w:t>
      </w:r>
      <w:r w:rsidRPr="00EB0F28">
        <w:rPr>
          <w:rStyle w:val="Refdenotaalpie"/>
        </w:rPr>
        <w:footnoteReference w:id="5"/>
      </w:r>
      <w:r w:rsidRPr="00EB0F28">
        <w:t xml:space="preserve"> y complementarse con aplicaciones para redes sociales. Repositorio para almacenar objetos de aprendizaje. Permite crear Comunidades Virtuales: Potencia la interacción y el compartir contenidos. Diseño basado en fácil usabilidad, rápida adopción. Flexibilidad pedagógica y propicia experiencias de uso Intuitivo. Desde el mismo portal se puede consultar información y avisos de diferentes cursos. Comunicarse con sus alumnos por medio de herramientas de colaboración en línea. Agregar los materiales de su curso en áreas de contenido específicas. Diseñar encuestas, pruebas y exámenes. Llevar la administración del desempeño de los alumnos</w:t>
      </w:r>
    </w:p>
    <w:p w:rsidR="00CF7BC5" w:rsidRPr="00EB0F28" w:rsidRDefault="00CF7BC5" w:rsidP="00EB0F28">
      <w:pPr>
        <w:spacing w:line="240" w:lineRule="auto"/>
        <w:contextualSpacing/>
        <w:jc w:val="both"/>
        <w:rPr>
          <w:b/>
        </w:rPr>
      </w:pPr>
      <w:r w:rsidRPr="00EB0F28">
        <w:rPr>
          <w:b/>
        </w:rPr>
        <w:t>Desventajas</w:t>
      </w:r>
    </w:p>
    <w:p w:rsidR="00CF7BC5" w:rsidRPr="00EB0F28" w:rsidRDefault="00CF7BC5" w:rsidP="00EB0F28">
      <w:pPr>
        <w:spacing w:line="240" w:lineRule="auto"/>
        <w:contextualSpacing/>
        <w:jc w:val="both"/>
      </w:pPr>
      <w:r w:rsidRPr="00EB0F28">
        <w:t>El acceso a los cursos debe ser en línea.</w:t>
      </w:r>
      <w:r w:rsidR="007F339D" w:rsidRPr="00EB0F28">
        <w:t xml:space="preserve"> </w:t>
      </w:r>
      <w:r w:rsidRPr="00EB0F28">
        <w:t>La interfaz necesita mejorarse para hacerla más sencilla</w:t>
      </w:r>
      <w:r w:rsidR="007F339D" w:rsidRPr="00EB0F28">
        <w:t xml:space="preserve">. </w:t>
      </w:r>
      <w:r w:rsidRPr="00EB0F28">
        <w:t>No existe la opción de obtener una versión local del curso.</w:t>
      </w:r>
      <w:r w:rsidR="007F339D" w:rsidRPr="00EB0F28">
        <w:t xml:space="preserve"> </w:t>
      </w:r>
      <w:r w:rsidRPr="00EB0F28">
        <w:t>Algunas versiones se deben hacer en HTML</w:t>
      </w:r>
      <w:r w:rsidR="007F339D" w:rsidRPr="00EB0F28">
        <w:rPr>
          <w:rStyle w:val="Refdenotaalpie"/>
        </w:rPr>
        <w:footnoteReference w:id="6"/>
      </w:r>
      <w:r w:rsidRPr="00EB0F28">
        <w:t>, por lo que habrá que conocer los detalles básicos sobre el mismo.</w:t>
      </w:r>
    </w:p>
    <w:p w:rsidR="00CF7BC5" w:rsidRPr="00EB0F28" w:rsidRDefault="00CF7BC5" w:rsidP="00EB0F28">
      <w:pPr>
        <w:spacing w:line="240" w:lineRule="auto"/>
        <w:contextualSpacing/>
        <w:jc w:val="both"/>
      </w:pPr>
    </w:p>
    <w:p w:rsidR="00A73904" w:rsidRPr="00EB0F28" w:rsidRDefault="002970CC" w:rsidP="00EB0F28">
      <w:pPr>
        <w:pStyle w:val="Prrafodelista"/>
        <w:numPr>
          <w:ilvl w:val="0"/>
          <w:numId w:val="5"/>
        </w:numPr>
        <w:spacing w:line="240" w:lineRule="auto"/>
        <w:ind w:left="567" w:hanging="567"/>
        <w:jc w:val="both"/>
        <w:rPr>
          <w:b/>
        </w:rPr>
      </w:pPr>
      <w:r w:rsidRPr="00EB0F28">
        <w:rPr>
          <w:b/>
        </w:rPr>
        <w:t>EL PRINCIPIO DE INMEDIACIÓN Y  DE ORALIDAD</w:t>
      </w:r>
    </w:p>
    <w:p w:rsidR="006F4191" w:rsidRPr="00EB0F28" w:rsidRDefault="007F339D" w:rsidP="00EB0F28">
      <w:pPr>
        <w:spacing w:line="240" w:lineRule="auto"/>
        <w:contextualSpacing/>
        <w:jc w:val="both"/>
      </w:pPr>
      <w:r w:rsidRPr="00EB0F28">
        <w:t>Se ha escuchado a muchos abogados elevar reclamos</w:t>
      </w:r>
      <w:r w:rsidR="00183A6E" w:rsidRPr="00EB0F28">
        <w:t xml:space="preserve"> y publicar post en redes sociales,</w:t>
      </w:r>
      <w:r w:rsidRPr="00EB0F28">
        <w:t xml:space="preserve"> en sentido de que la implementación de video conferencia o audiencia virtual, vulneraría el principio de inmediación </w:t>
      </w:r>
      <w:r w:rsidR="00684DA4" w:rsidRPr="00EB0F28">
        <w:t>ya que no estarían en presencia del juez, extremo alejado de la realidad debiendo partir de la premisa del principio en sentido lato.</w:t>
      </w:r>
    </w:p>
    <w:p w:rsidR="00EB0F28" w:rsidRDefault="00684DA4" w:rsidP="00EB0F28">
      <w:pPr>
        <w:spacing w:line="240" w:lineRule="auto"/>
        <w:contextualSpacing/>
        <w:jc w:val="both"/>
      </w:pPr>
      <w:r w:rsidRPr="00EB0F28">
        <w:rPr>
          <w:b/>
        </w:rPr>
        <w:t>El principio de inmediación</w:t>
      </w:r>
      <w:r w:rsidRPr="00EB0F28">
        <w:t xml:space="preserve"> </w:t>
      </w:r>
    </w:p>
    <w:p w:rsidR="00684DA4" w:rsidRPr="00EB0F28" w:rsidRDefault="00EB0F28" w:rsidP="00EB0F28">
      <w:pPr>
        <w:spacing w:line="240" w:lineRule="auto"/>
        <w:contextualSpacing/>
        <w:jc w:val="both"/>
      </w:pPr>
      <w:r>
        <w:t>T</w:t>
      </w:r>
      <w:r w:rsidR="00684DA4" w:rsidRPr="00EB0F28">
        <w:t>iene por finalidad procurar que el juez, que va a resolver un conflicto de intereses o una incertidumbre jurídica, se encuentre en mayor contacto con las partes (demandante y demandado</w:t>
      </w:r>
      <w:r w:rsidR="00183A6E" w:rsidRPr="00EB0F28">
        <w:t>, denunciante imputado</w:t>
      </w:r>
      <w:r w:rsidR="00684DA4" w:rsidRPr="00EB0F28">
        <w:t>) y con los medios probatorios que conforman el</w:t>
      </w:r>
      <w:r>
        <w:t xml:space="preserve"> proceso. </w:t>
      </w:r>
      <w:r w:rsidR="00684DA4" w:rsidRPr="00EB0F28">
        <w:t>El procesalista ALSINA sostiene que: “El principio de inmediación significa que el juez debe encontrarse en un estado de relación directa con las partes y recibir personalmente las pruebas, prefiriendo entre éstas las que se encuentren bajo su actuación inmediata”.</w:t>
      </w:r>
    </w:p>
    <w:p w:rsidR="00684DA4" w:rsidRPr="00EB0F28" w:rsidRDefault="00684DA4" w:rsidP="00EB0F28">
      <w:pPr>
        <w:spacing w:line="240" w:lineRule="auto"/>
        <w:contextualSpacing/>
        <w:jc w:val="both"/>
      </w:pPr>
      <w:r w:rsidRPr="00EB0F28">
        <w:t>Según este principio, el Juez debe conocer la actividad de las partes, su conducta y su solvencia moral y que los actos que realicen, los cumplan en su presencia, lo que le permitirá, si llegara el caso, hacerles conciliar, transar y finalmente emitir una valoración justa de los hechos que aporten. Este contacto debe ser personal sin necesidad de intermediarios como abogados, relatores, etc.</w:t>
      </w:r>
      <w:r w:rsidR="00183A6E" w:rsidRPr="00EB0F28">
        <w:t xml:space="preserve"> </w:t>
      </w:r>
      <w:r w:rsidRPr="00EB0F28">
        <w:t>Por otro lado, el juez debe tener intervención personal en la actuación de las pruebas, tales como declaración de parte, testigos, peritos, etc., para formarse una convicción plena de los hechos y, de esta manera, resolver el conflicto en forma oportuna.</w:t>
      </w:r>
    </w:p>
    <w:p w:rsidR="00183A6E" w:rsidRPr="00EB0F28" w:rsidRDefault="00183A6E" w:rsidP="00EB0F28">
      <w:pPr>
        <w:spacing w:line="240" w:lineRule="auto"/>
        <w:contextualSpacing/>
        <w:jc w:val="both"/>
      </w:pPr>
      <w:r w:rsidRPr="00EB0F28">
        <w:t xml:space="preserve">Por otro lado la jurisprudencia marcada por el </w:t>
      </w:r>
      <w:r w:rsidRPr="00EB0F28">
        <w:rPr>
          <w:b/>
        </w:rPr>
        <w:t>A.S. 195 /2014 RRC</w:t>
      </w:r>
      <w:r w:rsidRPr="00EB0F28">
        <w:t xml:space="preserve"> de 15 de mayo prevé: “Conforme lo ha señalado el Art. 330 del Código de Procedimiento Penal ‘…</w:t>
      </w:r>
      <w:r w:rsidRPr="00EB0F28">
        <w:rPr>
          <w:b/>
        </w:rPr>
        <w:t>INMEDIACIÓN</w:t>
      </w:r>
      <w:r w:rsidRPr="00EB0F28">
        <w:t xml:space="preserve">: El juicio se realizará con la presencia ininterrumpida de los jueces y de todas las partes…’, comprendiendo que el principio de inmediación constituye el único eje central en la producción probatoria reservada exclusivamente a los Jueces o Tribunales de Sentencia; principio comprendido como el conocimiento, relación directa que deben tener las autoridades jurisdiccionales con la producción de toda la prueba durante un juicio oral, público y contradictorio, quienes en base a ese conocimiento directo realizarán una adecuada valoración. Bajo este análisis se debe considerar la modulación realizada por el Tribunal Constitucional a través de la </w:t>
      </w:r>
      <w:r w:rsidRPr="00EB0F28">
        <w:rPr>
          <w:b/>
        </w:rPr>
        <w:t>Sentencia Constitucional No. 474/2012-R</w:t>
      </w:r>
      <w:r w:rsidRPr="00EB0F28">
        <w:t xml:space="preserve"> por la que se señala: ‘…principio de inmediación -contacto directo entre el juez, las pruebas y las partes-… (que exige)… al juez o tribunal de garantías…’ y </w:t>
      </w:r>
      <w:r w:rsidRPr="00EB0F28">
        <w:rPr>
          <w:b/>
        </w:rPr>
        <w:t>Sentencia Constitucional No. 096/2012-R</w:t>
      </w:r>
      <w:r w:rsidRPr="00EB0F28">
        <w:t xml:space="preserve"> ‘…en materia penal rigen premisas máximas como los principios de oralidad e inmediación que se vinculan a su vez con el principio de celeridad, que hacen a la actuación de los sujetos procesales, con la finalidad de lograr una administración de justicia pronta y oportuna, sin dilaciones indebidas, materializando así la disposición contenida en el art. 115 de la CPE y el principio de igualdad para las partes del proceso. En ese sentido, la inmediación está dirigida a la relación directa entre las partes y el órgano jurisdiccional, prescindiendo de otras formalidades o la intervención de otras personas, permitiendo se aprecie de mejor manera los medios probatorios, estrechamente vinculado con la oralidad del procedimiento que hace a su inmediatez y eficacia…’; finalmente tenemos la </w:t>
      </w:r>
      <w:r w:rsidRPr="00EB0F28">
        <w:rPr>
          <w:b/>
        </w:rPr>
        <w:t>Sentencia Constitucional No. 68/2011-R</w:t>
      </w:r>
      <w:r w:rsidRPr="00EB0F28">
        <w:t xml:space="preserve"> por la que se determina los principios que rigen al juicio oral ‘El principio de inmediación (art. 330 del CPP) referido al que el juicio se desarrollará con la presencia ininterrumpida de los jueces y de todas las partes. Si el defensor no comparece a la audiencia o se retira de ella, se considerará abandonada la defensa y corresponderá su remplazo; si el fiscal no  acude a la audiencia o se retira de ella sin justificación se suspenderá el acto e inmediatamente se pondrá en conocimiento del superior jerárquico de la Fiscalía para que asigne al juicio otro fiscal, sin perjuicio de la sanción correspondiente; si el querellante no concurre a la audiencia o se retira de ella sin autorización, se tendrá por abandonada su querella, sin perjuicio de que pueda  ser obligado a comparecer como testigo; dado que en cumplimiento de este principio, el juzgador deberá entablar una relación directa con las partes y recibir personalmente las pruebas aportadas por éstos sin la existencia de intermediarios’.</w:t>
      </w:r>
    </w:p>
    <w:p w:rsidR="00C207BE" w:rsidRPr="00EB0F28" w:rsidRDefault="00183A6E" w:rsidP="00EB0F28">
      <w:pPr>
        <w:spacing w:line="240" w:lineRule="auto"/>
        <w:contextualSpacing/>
        <w:jc w:val="both"/>
      </w:pPr>
      <w:r w:rsidRPr="00EB0F28">
        <w:t xml:space="preserve">De lo que se concluye que la inmediación no alude al contacto físico directo entre el juez y las partes, contrario sensu, mediante la vídeo audiencia, el Principio de Inmediación es más latente porque el juez no solo </w:t>
      </w:r>
      <w:r w:rsidR="00C207BE" w:rsidRPr="00EB0F28">
        <w:t>está</w:t>
      </w:r>
      <w:r w:rsidRPr="00EB0F28">
        <w:t xml:space="preserve"> viendo en vivo  directo a las partes</w:t>
      </w:r>
      <w:r w:rsidR="00C207BE" w:rsidRPr="00EB0F28">
        <w:t xml:space="preserve"> sino que está atento a cada fase del proceso y de la prueba, por lo que no existe vulneración a dicho principio, sino más bien se halla reforzado.</w:t>
      </w:r>
    </w:p>
    <w:p w:rsidR="00183A6E" w:rsidRPr="00EB0F28" w:rsidRDefault="008951D5" w:rsidP="00EB0F28">
      <w:pPr>
        <w:spacing w:line="240" w:lineRule="auto"/>
        <w:contextualSpacing/>
        <w:jc w:val="both"/>
        <w:rPr>
          <w:b/>
        </w:rPr>
      </w:pPr>
      <w:r w:rsidRPr="00EB0F28">
        <w:rPr>
          <w:b/>
        </w:rPr>
        <w:t>El Principio de Oralidad</w:t>
      </w:r>
      <w:r w:rsidR="00183A6E" w:rsidRPr="00EB0F28">
        <w:rPr>
          <w:b/>
        </w:rPr>
        <w:t xml:space="preserve"> </w:t>
      </w:r>
    </w:p>
    <w:p w:rsidR="008951D5" w:rsidRPr="00EB0F28" w:rsidRDefault="008951D5" w:rsidP="00EB0F28">
      <w:pPr>
        <w:spacing w:line="240" w:lineRule="auto"/>
        <w:contextualSpacing/>
        <w:jc w:val="both"/>
      </w:pPr>
      <w:r w:rsidRPr="00EB0F28">
        <w:t xml:space="preserve">Se dice también, que se vulnera el principio de oralidad, en sentido de que el imputado y los abogados, testigos y peritos no pueden expresarse libremente en vídeo conferencia. Nada más lejos de la verdad. En la legislación procesal moderna hay mucha discusión sobre el predominio del principio de oralidad, porque a través de este principio convergen otros principios como el de concentración, inmediación y simplificación de formulismos, si es que el juez cumple con la función de director del proceso. Al respecto, el maestro ALZAMORÁ VALDEZ sostiene que: “Son indiscutibles las ventajas del sistema oral resumidas por CHIOVENDA: </w:t>
      </w:r>
    </w:p>
    <w:p w:rsidR="008951D5" w:rsidRPr="00EB0F28" w:rsidRDefault="008951D5" w:rsidP="00EB0F28">
      <w:pPr>
        <w:spacing w:line="240" w:lineRule="auto"/>
        <w:contextualSpacing/>
        <w:jc w:val="both"/>
      </w:pPr>
      <w:r w:rsidRPr="00EB0F28">
        <w:t>a) Predominio de la palabra y atenuación del uso de los escritos;</w:t>
      </w:r>
    </w:p>
    <w:p w:rsidR="008951D5" w:rsidRPr="00EB0F28" w:rsidRDefault="008951D5" w:rsidP="00EB0F28">
      <w:pPr>
        <w:spacing w:line="240" w:lineRule="auto"/>
        <w:contextualSpacing/>
        <w:jc w:val="both"/>
      </w:pPr>
      <w:r w:rsidRPr="00EB0F28">
        <w:t>b) Inmediación del juzgador con los litigantes;</w:t>
      </w:r>
    </w:p>
    <w:p w:rsidR="008951D5" w:rsidRPr="00EB0F28" w:rsidRDefault="008951D5" w:rsidP="00EB0F28">
      <w:pPr>
        <w:spacing w:line="240" w:lineRule="auto"/>
        <w:contextualSpacing/>
        <w:jc w:val="both"/>
      </w:pPr>
      <w:r w:rsidRPr="00EB0F28">
        <w:t>c) Identidad de las personas físicas que constituyen el tribunal;</w:t>
      </w:r>
    </w:p>
    <w:p w:rsidR="008951D5" w:rsidRPr="00EB0F28" w:rsidRDefault="008951D5" w:rsidP="00EB0F28">
      <w:pPr>
        <w:spacing w:line="240" w:lineRule="auto"/>
        <w:contextualSpacing/>
        <w:jc w:val="both"/>
      </w:pPr>
      <w:r w:rsidRPr="00EB0F28">
        <w:t>d) Resolución conjunta de cuestiones interlocutorias”.</w:t>
      </w:r>
    </w:p>
    <w:p w:rsidR="008951D5" w:rsidRDefault="008951D5" w:rsidP="00EB0F28">
      <w:pPr>
        <w:spacing w:line="240" w:lineRule="auto"/>
        <w:contextualSpacing/>
        <w:jc w:val="both"/>
      </w:pPr>
      <w:r w:rsidRPr="00EB0F28">
        <w:t xml:space="preserve">En nuestro </w:t>
      </w:r>
      <w:r w:rsidR="00BF6999" w:rsidRPr="00EB0F28">
        <w:t>ordenamiento,</w:t>
      </w:r>
      <w:r w:rsidRPr="00EB0F28">
        <w:t xml:space="preserve"> encontramos la aplicación predominante de este principio en la audiencia. en </w:t>
      </w:r>
      <w:r w:rsidR="00BF6999" w:rsidRPr="00EB0F28">
        <w:t>este caso la vídeo audiencia</w:t>
      </w:r>
      <w:r w:rsidRPr="00EB0F28">
        <w:t>, donde deben actuarse y resolverse las cuestiones que surjan, sin que esto signifique que los actos procesales que realicen las partes, terceros y el órgano jurisdiccional no consten por escrito para la expedición de un fallo con mayor certeza.</w:t>
      </w:r>
      <w:r w:rsidR="00BF6999" w:rsidRPr="00EB0F28">
        <w:t xml:space="preserve"> Como se observa en la audiencia virtual o vídeo audiencia, predomina la palabra, cumpliéndose así el principio de oralidad, su único impedimento vendría a ser que uno de los intervinientes no tenga volumen suficiente para escuchar lo que se dice.</w:t>
      </w:r>
    </w:p>
    <w:p w:rsidR="00BF73CC" w:rsidRDefault="00BF73CC" w:rsidP="00EB0F28">
      <w:pPr>
        <w:spacing w:line="240" w:lineRule="auto"/>
        <w:contextualSpacing/>
        <w:jc w:val="both"/>
      </w:pPr>
      <w:r>
        <w:t xml:space="preserve">Una situación de emergencia sanitaria  y su incumplimiento, ha sido uno de los resortes que ha activado la necesidad de seguir con la justicia aun en tiempos de corona virus. Infortunio del cual esperamos poder salir en poco tiempo con una mentalidad renovada y un mecanismo judicial perfeccionado. Debemos entender que en muchos casos (sino la mayoría) ya no hay necesidad de presencia física, bastando el virtual para realizar y encarar el desarrollo de las audiencias de distintos procesos. </w:t>
      </w:r>
    </w:p>
    <w:p w:rsidR="00BF73CC" w:rsidRPr="00EB0F28" w:rsidRDefault="00BF73CC" w:rsidP="00EB0F28">
      <w:pPr>
        <w:spacing w:line="240" w:lineRule="auto"/>
        <w:contextualSpacing/>
        <w:jc w:val="both"/>
      </w:pPr>
      <w:r>
        <w:t>En 20</w:t>
      </w:r>
      <w:r w:rsidR="001076A6">
        <w:t>10</w:t>
      </w:r>
      <w:r>
        <w:t>, el suscrito expone</w:t>
      </w:r>
      <w:r w:rsidR="001076A6">
        <w:t xml:space="preserve"> en el libro “Guía de Procedimiento Civil y Práctica Forense” (2da edición), </w:t>
      </w:r>
      <w:r>
        <w:t>la necesidad del manejo del expediente electrónico</w:t>
      </w:r>
      <w:r w:rsidR="001076A6">
        <w:t xml:space="preserve"> y el planteamiento hacía el proceso civil oral</w:t>
      </w:r>
      <w:r>
        <w:t>, que en los hechos ya lo tiene</w:t>
      </w:r>
      <w:r w:rsidR="001076A6">
        <w:t>n</w:t>
      </w:r>
      <w:r>
        <w:t xml:space="preserve"> los funcionarios del poder judicial, ¿Qué falta? Voluntad de la Magistratura para proveer de medios y recursos</w:t>
      </w:r>
      <w:r w:rsidR="001076A6">
        <w:t xml:space="preserve"> técnicos y humanos</w:t>
      </w:r>
      <w:r>
        <w:t xml:space="preserve"> para la utilización de esos medios. Las actuaciones de papel</w:t>
      </w:r>
      <w:r w:rsidR="001076A6">
        <w:t xml:space="preserve"> están destinadas a desaparecer</w:t>
      </w:r>
      <w:r>
        <w:t>, debieran resumirse</w:t>
      </w:r>
      <w:r w:rsidR="001076A6">
        <w:t>,</w:t>
      </w:r>
      <w:r>
        <w:t xml:space="preserve"> por ejemplo en el área civil, familiar y laboral</w:t>
      </w:r>
      <w:r w:rsidR="001076A6">
        <w:t>,</w:t>
      </w:r>
      <w:r>
        <w:t xml:space="preserve"> a la presentación de la demanda con las pruebas de las que intentan hacer valer la pretensión, la contestación</w:t>
      </w:r>
      <w:r w:rsidR="001076A6">
        <w:t>, excepciones</w:t>
      </w:r>
      <w:r>
        <w:t xml:space="preserve"> y la reconvención</w:t>
      </w:r>
      <w:r w:rsidR="001076A6">
        <w:t>,</w:t>
      </w:r>
      <w:r>
        <w:t xml:space="preserve"> de ser el caso y</w:t>
      </w:r>
      <w:r w:rsidR="001076A6">
        <w:t>,</w:t>
      </w:r>
      <w:r>
        <w:t xml:space="preserve"> el señalamiento de audiencia virtual en el menor tiempo posible. Ello evitaría peregrinaje de abogados y litigantes a juzgados</w:t>
      </w:r>
      <w:r w:rsidR="001076A6">
        <w:t xml:space="preserve"> y otorgaría mayor tiempo a los funcionarios para organizar su trabajo. Se puede, se debe hacer.</w:t>
      </w:r>
      <w:r>
        <w:t xml:space="preserve"> </w:t>
      </w:r>
    </w:p>
    <w:p w:rsidR="002551E1" w:rsidRPr="00EB0F28" w:rsidRDefault="00BF6999" w:rsidP="00EB0F28">
      <w:pPr>
        <w:pStyle w:val="Prrafodelista"/>
        <w:numPr>
          <w:ilvl w:val="0"/>
          <w:numId w:val="5"/>
        </w:numPr>
        <w:spacing w:line="240" w:lineRule="auto"/>
        <w:ind w:left="709"/>
        <w:jc w:val="both"/>
        <w:rPr>
          <w:b/>
        </w:rPr>
      </w:pPr>
      <w:r w:rsidRPr="00EB0F28">
        <w:rPr>
          <w:b/>
        </w:rPr>
        <w:t>Conclusiones</w:t>
      </w:r>
    </w:p>
    <w:p w:rsidR="00EB0F28" w:rsidRPr="00EB0F28" w:rsidRDefault="00EB0F28" w:rsidP="00EB0F28">
      <w:pPr>
        <w:pStyle w:val="Prrafodelista"/>
        <w:spacing w:line="240" w:lineRule="auto"/>
        <w:ind w:left="1080"/>
        <w:jc w:val="both"/>
        <w:rPr>
          <w:b/>
        </w:rPr>
      </w:pPr>
    </w:p>
    <w:p w:rsidR="00F61304" w:rsidRPr="00EB0F28" w:rsidRDefault="00F61304" w:rsidP="00EB0F28">
      <w:pPr>
        <w:pStyle w:val="Prrafodelista"/>
        <w:numPr>
          <w:ilvl w:val="1"/>
          <w:numId w:val="5"/>
        </w:numPr>
        <w:spacing w:line="240" w:lineRule="auto"/>
        <w:ind w:left="709" w:hanging="750"/>
        <w:jc w:val="both"/>
      </w:pPr>
      <w:r w:rsidRPr="00EB0F28">
        <w:t>La implementación bajo la modalidad de vídeo conferencia o audiencia virtual, es una necesidad que debe aplicarse en adelante con la finalidad de dar mayor agilidad a la justicia, sin que sea justificativo el traslado o no de ninguna de las partes del proceso, como ha sido motivo de retardación en muchos casos, y que, además reduce el costo en traslado de detenidos o autoridades como el tristemente célebre ‘caso terrorismo’</w:t>
      </w:r>
    </w:p>
    <w:p w:rsidR="00BF6999" w:rsidRPr="00EB0F28" w:rsidRDefault="00F61304" w:rsidP="00EB0F28">
      <w:pPr>
        <w:pStyle w:val="Prrafodelista"/>
        <w:numPr>
          <w:ilvl w:val="1"/>
          <w:numId w:val="5"/>
        </w:numPr>
        <w:spacing w:line="240" w:lineRule="auto"/>
        <w:ind w:hanging="750"/>
        <w:jc w:val="both"/>
      </w:pPr>
      <w:r w:rsidRPr="00EB0F28">
        <w:t>Se debe garantizar la idoneidad y capacitación para la implementación de  equipos, tanto den dependencias policiales como juzgados, debiendo todos ellos contar con un buen servicio de internet y equipos apropiados que permitan al juez o secretario grabar la audiencia.</w:t>
      </w:r>
    </w:p>
    <w:p w:rsidR="00F61304" w:rsidRPr="00EB0F28" w:rsidRDefault="00F61304" w:rsidP="00EB0F28">
      <w:pPr>
        <w:pStyle w:val="Prrafodelista"/>
        <w:numPr>
          <w:ilvl w:val="1"/>
          <w:numId w:val="5"/>
        </w:numPr>
        <w:spacing w:line="240" w:lineRule="auto"/>
        <w:ind w:hanging="750"/>
        <w:jc w:val="both"/>
      </w:pPr>
      <w:r w:rsidRPr="00EB0F28">
        <w:t>Se debe implementar dicha modalidad a lo</w:t>
      </w:r>
      <w:r w:rsidR="00917028">
        <w:t>s juzgados civiles y de familia, tomando en cuenta que la ley 1173 facilita la vía en materia penal.</w:t>
      </w:r>
      <w:bookmarkStart w:id="0" w:name="_GoBack"/>
      <w:bookmarkEnd w:id="0"/>
    </w:p>
    <w:p w:rsidR="00F61304" w:rsidRPr="00EB0F28" w:rsidRDefault="00F61304" w:rsidP="00EB0F28">
      <w:pPr>
        <w:pStyle w:val="Prrafodelista"/>
        <w:numPr>
          <w:ilvl w:val="1"/>
          <w:numId w:val="5"/>
        </w:numPr>
        <w:spacing w:line="240" w:lineRule="auto"/>
        <w:ind w:hanging="750"/>
        <w:jc w:val="both"/>
      </w:pPr>
      <w:r w:rsidRPr="00EB0F28">
        <w:t>Los abogados litigantes deben habilitarse y poder hallarse en condiciones para encarar desde sus oficinas o dónde se encuentren, dichas audiencias junto a sus clientes.</w:t>
      </w:r>
    </w:p>
    <w:p w:rsidR="00F61304" w:rsidRPr="00EB0F28" w:rsidRDefault="00F61304" w:rsidP="00EB0F28">
      <w:pPr>
        <w:pStyle w:val="Prrafodelista"/>
        <w:numPr>
          <w:ilvl w:val="1"/>
          <w:numId w:val="5"/>
        </w:numPr>
        <w:spacing w:line="240" w:lineRule="auto"/>
        <w:ind w:hanging="750"/>
        <w:jc w:val="both"/>
      </w:pPr>
      <w:r w:rsidRPr="00EB0F28">
        <w:t xml:space="preserve">El órgano Judicial debe garantizar la encriptación para la realización de audiencias, mediante una aplicación, razón por la cual se ha citado varias, </w:t>
      </w:r>
      <w:r w:rsidR="00EB0F28" w:rsidRPr="00EB0F28">
        <w:t>c</w:t>
      </w:r>
      <w:r w:rsidRPr="00EB0F28">
        <w:t>on la finalidad de demostrar fortalezas y debilidades.</w:t>
      </w:r>
    </w:p>
    <w:p w:rsidR="00F61304" w:rsidRPr="00EB0F28" w:rsidRDefault="00F61304" w:rsidP="00EB0F28">
      <w:pPr>
        <w:pStyle w:val="Prrafodelista"/>
        <w:numPr>
          <w:ilvl w:val="1"/>
          <w:numId w:val="5"/>
        </w:numPr>
        <w:spacing w:line="240" w:lineRule="auto"/>
        <w:ind w:hanging="750"/>
        <w:jc w:val="both"/>
      </w:pPr>
      <w:r w:rsidRPr="00EB0F28">
        <w:t>Que, la modalidad de audiencia virtual, no vulnera los principios de inmediación ni de oralidad, todo lo contrario, los fortalece.</w:t>
      </w:r>
    </w:p>
    <w:p w:rsidR="00F61304" w:rsidRPr="00EB0F28" w:rsidRDefault="00F61304" w:rsidP="00EB0F28">
      <w:pPr>
        <w:pStyle w:val="Prrafodelista"/>
        <w:numPr>
          <w:ilvl w:val="1"/>
          <w:numId w:val="5"/>
        </w:numPr>
        <w:spacing w:line="240" w:lineRule="auto"/>
        <w:ind w:hanging="750"/>
        <w:jc w:val="both"/>
      </w:pPr>
      <w:r w:rsidRPr="00EB0F28">
        <w:t>Que, con la implementación en definitiva, se evitarán las famosas suspensiones de audiencia, por fa</w:t>
      </w:r>
      <w:r w:rsidR="00EB0F28" w:rsidRPr="00EB0F28">
        <w:t>l</w:t>
      </w:r>
      <w:r w:rsidRPr="00EB0F28">
        <w:t xml:space="preserve">tas, </w:t>
      </w:r>
      <w:r w:rsidR="00EB0F28" w:rsidRPr="00EB0F28">
        <w:t xml:space="preserve">permisos, </w:t>
      </w:r>
      <w:r w:rsidRPr="00EB0F28">
        <w:t xml:space="preserve">enfermedades, bajas médicas inesperadas, inspecciones oculares, </w:t>
      </w:r>
      <w:r w:rsidR="00EB0F28" w:rsidRPr="00EB0F28">
        <w:t>E</w:t>
      </w:r>
      <w:r w:rsidRPr="00EB0F28">
        <w:t xml:space="preserve">tc. Etc. Etc.   </w:t>
      </w:r>
    </w:p>
    <w:sectPr w:rsidR="00F61304" w:rsidRPr="00EB0F28" w:rsidSect="00AF40A1">
      <w:headerReference w:type="default" r:id="rId12"/>
      <w:pgSz w:w="12240" w:h="15840" w:code="1"/>
      <w:pgMar w:top="1418" w:right="1701"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11E" w:rsidRDefault="00D5311E" w:rsidP="00FB068D">
      <w:pPr>
        <w:spacing w:after="0" w:line="240" w:lineRule="auto"/>
      </w:pPr>
      <w:r>
        <w:separator/>
      </w:r>
    </w:p>
  </w:endnote>
  <w:endnote w:type="continuationSeparator" w:id="0">
    <w:p w:rsidR="00D5311E" w:rsidRDefault="00D5311E" w:rsidP="00FB0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11E" w:rsidRDefault="00D5311E" w:rsidP="00FB068D">
      <w:pPr>
        <w:spacing w:after="0" w:line="240" w:lineRule="auto"/>
      </w:pPr>
      <w:r>
        <w:separator/>
      </w:r>
    </w:p>
  </w:footnote>
  <w:footnote w:type="continuationSeparator" w:id="0">
    <w:p w:rsidR="00D5311E" w:rsidRDefault="00D5311E" w:rsidP="00FB068D">
      <w:pPr>
        <w:spacing w:after="0" w:line="240" w:lineRule="auto"/>
      </w:pPr>
      <w:r>
        <w:continuationSeparator/>
      </w:r>
    </w:p>
  </w:footnote>
  <w:footnote w:id="1">
    <w:p w:rsidR="00BF73CC" w:rsidRPr="002D1C93" w:rsidRDefault="00BF73CC">
      <w:pPr>
        <w:pStyle w:val="Textonotapie"/>
        <w:rPr>
          <w:lang w:val="es-MX"/>
        </w:rPr>
      </w:pPr>
      <w:r>
        <w:rPr>
          <w:rStyle w:val="Refdenotaalpie"/>
        </w:rPr>
        <w:footnoteRef/>
      </w:r>
      <w:r>
        <w:t xml:space="preserve"> D</w:t>
      </w:r>
      <w:r w:rsidRPr="002D1C93">
        <w:t xml:space="preserve">irector </w:t>
      </w:r>
      <w:r>
        <w:t>G</w:t>
      </w:r>
      <w:r w:rsidRPr="002D1C93">
        <w:t>eneral de Régimen Penitenciario</w:t>
      </w:r>
      <w:r>
        <w:t>, de ese entonces</w:t>
      </w:r>
    </w:p>
  </w:footnote>
  <w:footnote w:id="2">
    <w:p w:rsidR="00BF73CC" w:rsidRPr="00084B52" w:rsidRDefault="00BF73CC">
      <w:pPr>
        <w:pStyle w:val="Textonotapie"/>
        <w:rPr>
          <w:lang w:val="es-MX"/>
        </w:rPr>
      </w:pPr>
      <w:r>
        <w:rPr>
          <w:rStyle w:val="Refdenotaalpie"/>
        </w:rPr>
        <w:footnoteRef/>
      </w:r>
      <w:r>
        <w:t xml:space="preserve"> </w:t>
      </w:r>
      <w:r w:rsidRPr="00084B52">
        <w:t>https://www.eldia.com.bo/index.php?cat=1&amp;pla=3&amp;id_articulo=149756</w:t>
      </w:r>
    </w:p>
  </w:footnote>
  <w:footnote w:id="3">
    <w:p w:rsidR="00BF73CC" w:rsidRPr="002A1E68" w:rsidRDefault="00BF73CC" w:rsidP="002A1E68">
      <w:pPr>
        <w:pStyle w:val="Textonotapie"/>
        <w:jc w:val="both"/>
        <w:rPr>
          <w:lang w:val="es-MX"/>
        </w:rPr>
      </w:pPr>
      <w:r>
        <w:rPr>
          <w:rStyle w:val="Refdenotaalpie"/>
        </w:rPr>
        <w:footnoteRef/>
      </w:r>
      <w:r>
        <w:t xml:space="preserve"> El firewall NAT es una capa adicional de seguridad para su conexión VyprVPN (Sistema de conexión rápida). Bloquea el tráfico entrante no solicitado cuando está conectado. No se requiere una configuración ni un software adicionales. El firewall NAT protege cualquier dispositivo conectado a VyprVPN. </w:t>
      </w:r>
    </w:p>
  </w:footnote>
  <w:footnote w:id="4">
    <w:p w:rsidR="00BF73CC" w:rsidRPr="002A1E68" w:rsidRDefault="00BF73CC" w:rsidP="002A1E68">
      <w:pPr>
        <w:pStyle w:val="Textonotapie"/>
        <w:jc w:val="both"/>
        <w:rPr>
          <w:lang w:val="es-MX"/>
        </w:rPr>
      </w:pPr>
      <w:r>
        <w:rPr>
          <w:rStyle w:val="Refdenotaalpie"/>
        </w:rPr>
        <w:footnoteRef/>
      </w:r>
      <w:r>
        <w:t xml:space="preserve"> E</w:t>
      </w:r>
      <w:r w:rsidRPr="002A1E68">
        <w:t>s un dispositivo que permite interconectar computadoras que funcionan en el marco de una red. Su función: se encarga de establecer la ruta que destinará a cada paquete de datos dentro de una red informática.</w:t>
      </w:r>
    </w:p>
  </w:footnote>
  <w:footnote w:id="5">
    <w:p w:rsidR="00BF73CC" w:rsidRPr="00CF7BC5" w:rsidRDefault="00BF73CC" w:rsidP="00CF7BC5">
      <w:pPr>
        <w:pStyle w:val="Textonotapie"/>
        <w:jc w:val="both"/>
        <w:rPr>
          <w:lang w:val="es-MX"/>
        </w:rPr>
      </w:pPr>
      <w:r>
        <w:rPr>
          <w:rStyle w:val="Refdenotaalpie"/>
        </w:rPr>
        <w:footnoteRef/>
      </w:r>
      <w:r>
        <w:t xml:space="preserve"> </w:t>
      </w:r>
      <w:r w:rsidRPr="00CF7BC5">
        <w:t>Sistema de Gestión de Aprendizaje</w:t>
      </w:r>
      <w:r>
        <w:t>,</w:t>
      </w:r>
      <w:r w:rsidRPr="00CF7BC5">
        <w:t xml:space="preserve"> se ha convertido en una herramienta increíblemente poderosa para las organizaciones que buscan mejorar el rendimiento y la retención de su fuerza de trabajo.</w:t>
      </w:r>
    </w:p>
  </w:footnote>
  <w:footnote w:id="6">
    <w:p w:rsidR="00BF73CC" w:rsidRPr="007F339D" w:rsidRDefault="00BF73CC" w:rsidP="007F339D">
      <w:pPr>
        <w:pStyle w:val="Textonotapie"/>
        <w:jc w:val="both"/>
        <w:rPr>
          <w:lang w:val="es-MX"/>
        </w:rPr>
      </w:pPr>
      <w:r>
        <w:rPr>
          <w:rStyle w:val="Refdenotaalpie"/>
        </w:rPr>
        <w:footnoteRef/>
      </w:r>
      <w:r>
        <w:t xml:space="preserve"> L</w:t>
      </w:r>
      <w:r w:rsidRPr="007F339D">
        <w:t>enguaje de marcado que se utiliza para el desarrollo de páginas de Internet. Se trata de la sigla que corresponde a Hyper</w:t>
      </w:r>
      <w:r>
        <w:t xml:space="preserve"> </w:t>
      </w:r>
      <w:r w:rsidRPr="007F339D">
        <w:t>Text Markup Language, es decir, Lenguaje de Marcas de Hipertexto, que podría ser traducido como Lenguaje de Formato de Documentos para Hipertexto</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7027496"/>
      <w:docPartObj>
        <w:docPartGallery w:val="Page Numbers (Top of Page)"/>
        <w:docPartUnique/>
      </w:docPartObj>
    </w:sdtPr>
    <w:sdtEndPr/>
    <w:sdtContent>
      <w:p w:rsidR="00BF73CC" w:rsidRDefault="00BF73CC">
        <w:pPr>
          <w:pStyle w:val="Encabezado"/>
          <w:jc w:val="right"/>
        </w:pPr>
        <w:r>
          <w:fldChar w:fldCharType="begin"/>
        </w:r>
        <w:r>
          <w:instrText>PAGE   \* MERGEFORMAT</w:instrText>
        </w:r>
        <w:r>
          <w:fldChar w:fldCharType="separate"/>
        </w:r>
        <w:r w:rsidR="00917028" w:rsidRPr="00917028">
          <w:rPr>
            <w:noProof/>
            <w:lang w:val="es-ES"/>
          </w:rPr>
          <w:t>8</w:t>
        </w:r>
        <w:r>
          <w:fldChar w:fldCharType="end"/>
        </w:r>
      </w:p>
    </w:sdtContent>
  </w:sdt>
  <w:p w:rsidR="00BF73CC" w:rsidRDefault="00BF73C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A1CCA"/>
    <w:multiLevelType w:val="hybridMultilevel"/>
    <w:tmpl w:val="63424230"/>
    <w:lvl w:ilvl="0" w:tplc="6AD27C20">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nsid w:val="0F8A5823"/>
    <w:multiLevelType w:val="hybridMultilevel"/>
    <w:tmpl w:val="5AB667D4"/>
    <w:lvl w:ilvl="0" w:tplc="66D2267A">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nsid w:val="404D08BE"/>
    <w:multiLevelType w:val="hybridMultilevel"/>
    <w:tmpl w:val="C5549C3C"/>
    <w:lvl w:ilvl="0" w:tplc="4274DB46">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nsid w:val="465F6F60"/>
    <w:multiLevelType w:val="multilevel"/>
    <w:tmpl w:val="5FF0DB7A"/>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nsid w:val="761305D9"/>
    <w:multiLevelType w:val="hybridMultilevel"/>
    <w:tmpl w:val="702CCFCC"/>
    <w:lvl w:ilvl="0" w:tplc="9E6E48E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3EA"/>
    <w:rsid w:val="00012565"/>
    <w:rsid w:val="00042D97"/>
    <w:rsid w:val="00056F4E"/>
    <w:rsid w:val="00060E93"/>
    <w:rsid w:val="00061985"/>
    <w:rsid w:val="00084B52"/>
    <w:rsid w:val="000956F3"/>
    <w:rsid w:val="000C2990"/>
    <w:rsid w:val="000C3E8F"/>
    <w:rsid w:val="000C522E"/>
    <w:rsid w:val="000F1079"/>
    <w:rsid w:val="001076A6"/>
    <w:rsid w:val="00141665"/>
    <w:rsid w:val="00144F7C"/>
    <w:rsid w:val="00183A6E"/>
    <w:rsid w:val="001C3B7B"/>
    <w:rsid w:val="002074E9"/>
    <w:rsid w:val="00207516"/>
    <w:rsid w:val="00225026"/>
    <w:rsid w:val="0024163B"/>
    <w:rsid w:val="002551E1"/>
    <w:rsid w:val="00262FEE"/>
    <w:rsid w:val="0026345A"/>
    <w:rsid w:val="00274960"/>
    <w:rsid w:val="00281623"/>
    <w:rsid w:val="002832E5"/>
    <w:rsid w:val="002970CC"/>
    <w:rsid w:val="002A0A94"/>
    <w:rsid w:val="002A1E68"/>
    <w:rsid w:val="002D1C93"/>
    <w:rsid w:val="003354F4"/>
    <w:rsid w:val="00354712"/>
    <w:rsid w:val="003611B8"/>
    <w:rsid w:val="00374F1E"/>
    <w:rsid w:val="00397F1C"/>
    <w:rsid w:val="003A56FD"/>
    <w:rsid w:val="003B1D22"/>
    <w:rsid w:val="003E1C15"/>
    <w:rsid w:val="003F1F3A"/>
    <w:rsid w:val="004262B2"/>
    <w:rsid w:val="004B101C"/>
    <w:rsid w:val="004B47BF"/>
    <w:rsid w:val="004F01E9"/>
    <w:rsid w:val="0051064E"/>
    <w:rsid w:val="005253EA"/>
    <w:rsid w:val="00551E55"/>
    <w:rsid w:val="00560231"/>
    <w:rsid w:val="005A6A38"/>
    <w:rsid w:val="005D44B7"/>
    <w:rsid w:val="005E00A1"/>
    <w:rsid w:val="005E5066"/>
    <w:rsid w:val="005F1750"/>
    <w:rsid w:val="005F1918"/>
    <w:rsid w:val="005F3CE5"/>
    <w:rsid w:val="005F7695"/>
    <w:rsid w:val="00612C94"/>
    <w:rsid w:val="00613E89"/>
    <w:rsid w:val="00640A3A"/>
    <w:rsid w:val="00654F66"/>
    <w:rsid w:val="00667DAF"/>
    <w:rsid w:val="00684DA4"/>
    <w:rsid w:val="00687A18"/>
    <w:rsid w:val="006F4191"/>
    <w:rsid w:val="0073266F"/>
    <w:rsid w:val="0075535A"/>
    <w:rsid w:val="0076737C"/>
    <w:rsid w:val="00767677"/>
    <w:rsid w:val="00786AE6"/>
    <w:rsid w:val="007B3626"/>
    <w:rsid w:val="007F339D"/>
    <w:rsid w:val="00805649"/>
    <w:rsid w:val="00822A17"/>
    <w:rsid w:val="00871163"/>
    <w:rsid w:val="008767E0"/>
    <w:rsid w:val="00881E20"/>
    <w:rsid w:val="008820CF"/>
    <w:rsid w:val="008951D5"/>
    <w:rsid w:val="008A7A60"/>
    <w:rsid w:val="008B17F3"/>
    <w:rsid w:val="008B55A7"/>
    <w:rsid w:val="008C0F04"/>
    <w:rsid w:val="00917028"/>
    <w:rsid w:val="009304B2"/>
    <w:rsid w:val="00932D65"/>
    <w:rsid w:val="00940DF9"/>
    <w:rsid w:val="00941E7D"/>
    <w:rsid w:val="00977CA7"/>
    <w:rsid w:val="00980708"/>
    <w:rsid w:val="009A1A7E"/>
    <w:rsid w:val="009D36B8"/>
    <w:rsid w:val="009D3FFF"/>
    <w:rsid w:val="009E614C"/>
    <w:rsid w:val="009F24AD"/>
    <w:rsid w:val="009F5006"/>
    <w:rsid w:val="00A34832"/>
    <w:rsid w:val="00A4295B"/>
    <w:rsid w:val="00A63ED0"/>
    <w:rsid w:val="00A63F10"/>
    <w:rsid w:val="00A72447"/>
    <w:rsid w:val="00A73904"/>
    <w:rsid w:val="00A836AF"/>
    <w:rsid w:val="00AD18AF"/>
    <w:rsid w:val="00AD2558"/>
    <w:rsid w:val="00AF40A1"/>
    <w:rsid w:val="00B258E8"/>
    <w:rsid w:val="00B527F5"/>
    <w:rsid w:val="00B5779F"/>
    <w:rsid w:val="00BB1BFA"/>
    <w:rsid w:val="00BD39D5"/>
    <w:rsid w:val="00BD625E"/>
    <w:rsid w:val="00BD7C34"/>
    <w:rsid w:val="00BF6999"/>
    <w:rsid w:val="00BF73CC"/>
    <w:rsid w:val="00C1631C"/>
    <w:rsid w:val="00C207BE"/>
    <w:rsid w:val="00C539D3"/>
    <w:rsid w:val="00C53BFC"/>
    <w:rsid w:val="00C82765"/>
    <w:rsid w:val="00CE6DD7"/>
    <w:rsid w:val="00CF7BC5"/>
    <w:rsid w:val="00D118A6"/>
    <w:rsid w:val="00D233D7"/>
    <w:rsid w:val="00D5311E"/>
    <w:rsid w:val="00D55214"/>
    <w:rsid w:val="00D555E7"/>
    <w:rsid w:val="00D62598"/>
    <w:rsid w:val="00DA0598"/>
    <w:rsid w:val="00DE0FB7"/>
    <w:rsid w:val="00E10D4B"/>
    <w:rsid w:val="00E329B4"/>
    <w:rsid w:val="00E4258E"/>
    <w:rsid w:val="00E433CC"/>
    <w:rsid w:val="00E80ED9"/>
    <w:rsid w:val="00E87AF2"/>
    <w:rsid w:val="00EA4BC7"/>
    <w:rsid w:val="00EB0F28"/>
    <w:rsid w:val="00EB55A4"/>
    <w:rsid w:val="00EC2B40"/>
    <w:rsid w:val="00EF3D6A"/>
    <w:rsid w:val="00F12376"/>
    <w:rsid w:val="00F209AD"/>
    <w:rsid w:val="00F538D0"/>
    <w:rsid w:val="00F5618F"/>
    <w:rsid w:val="00F61304"/>
    <w:rsid w:val="00F8614B"/>
    <w:rsid w:val="00F869EA"/>
    <w:rsid w:val="00F9673A"/>
    <w:rsid w:val="00FB068D"/>
    <w:rsid w:val="00FD43A1"/>
    <w:rsid w:val="00FE45DB"/>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BD01B0-620B-405F-A3D8-5FD309CA4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sz w:val="22"/>
        <w:szCs w:val="22"/>
        <w:lang w:val="es-BO" w:eastAsia="en-US" w:bidi="ar-SA"/>
      </w:rPr>
    </w:rPrDefault>
    <w:pPrDefault>
      <w:pPr>
        <w:spacing w:after="20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3EA"/>
  </w:style>
  <w:style w:type="paragraph" w:styleId="Ttulo1">
    <w:name w:val="heading 1"/>
    <w:basedOn w:val="Normal"/>
    <w:next w:val="Normal"/>
    <w:link w:val="Ttulo1Car"/>
    <w:uiPriority w:val="9"/>
    <w:qFormat/>
    <w:rsid w:val="005253EA"/>
    <w:pPr>
      <w:pBdr>
        <w:bottom w:val="thinThickSmallGap" w:sz="12" w:space="1" w:color="398E98" w:themeColor="accent2" w:themeShade="BF"/>
      </w:pBdr>
      <w:spacing w:before="400"/>
      <w:jc w:val="center"/>
      <w:outlineLvl w:val="0"/>
    </w:pPr>
    <w:rPr>
      <w:caps/>
      <w:color w:val="265F65" w:themeColor="accent2" w:themeShade="80"/>
      <w:spacing w:val="20"/>
      <w:sz w:val="28"/>
      <w:szCs w:val="28"/>
    </w:rPr>
  </w:style>
  <w:style w:type="paragraph" w:styleId="Ttulo2">
    <w:name w:val="heading 2"/>
    <w:basedOn w:val="Normal"/>
    <w:next w:val="Normal"/>
    <w:link w:val="Ttulo2Car"/>
    <w:uiPriority w:val="9"/>
    <w:semiHidden/>
    <w:unhideWhenUsed/>
    <w:qFormat/>
    <w:rsid w:val="005253EA"/>
    <w:pPr>
      <w:pBdr>
        <w:bottom w:val="single" w:sz="4" w:space="1" w:color="265E65" w:themeColor="accent2" w:themeShade="7F"/>
      </w:pBdr>
      <w:spacing w:before="400"/>
      <w:jc w:val="center"/>
      <w:outlineLvl w:val="1"/>
    </w:pPr>
    <w:rPr>
      <w:caps/>
      <w:color w:val="265F65" w:themeColor="accent2" w:themeShade="80"/>
      <w:spacing w:val="15"/>
      <w:sz w:val="24"/>
      <w:szCs w:val="24"/>
    </w:rPr>
  </w:style>
  <w:style w:type="paragraph" w:styleId="Ttulo3">
    <w:name w:val="heading 3"/>
    <w:basedOn w:val="Normal"/>
    <w:next w:val="Normal"/>
    <w:link w:val="Ttulo3Car"/>
    <w:uiPriority w:val="9"/>
    <w:semiHidden/>
    <w:unhideWhenUsed/>
    <w:qFormat/>
    <w:rsid w:val="005253EA"/>
    <w:pPr>
      <w:pBdr>
        <w:top w:val="dotted" w:sz="4" w:space="1" w:color="265E65" w:themeColor="accent2" w:themeShade="7F"/>
        <w:bottom w:val="dotted" w:sz="4" w:space="1" w:color="265E65" w:themeColor="accent2" w:themeShade="7F"/>
      </w:pBdr>
      <w:spacing w:before="300"/>
      <w:jc w:val="center"/>
      <w:outlineLvl w:val="2"/>
    </w:pPr>
    <w:rPr>
      <w:caps/>
      <w:color w:val="265E65" w:themeColor="accent2" w:themeShade="7F"/>
      <w:sz w:val="24"/>
      <w:szCs w:val="24"/>
    </w:rPr>
  </w:style>
  <w:style w:type="paragraph" w:styleId="Ttulo4">
    <w:name w:val="heading 4"/>
    <w:basedOn w:val="Normal"/>
    <w:next w:val="Normal"/>
    <w:link w:val="Ttulo4Car"/>
    <w:uiPriority w:val="9"/>
    <w:semiHidden/>
    <w:unhideWhenUsed/>
    <w:qFormat/>
    <w:rsid w:val="005253EA"/>
    <w:pPr>
      <w:pBdr>
        <w:bottom w:val="dotted" w:sz="4" w:space="1" w:color="398E98" w:themeColor="accent2" w:themeShade="BF"/>
      </w:pBdr>
      <w:spacing w:after="120"/>
      <w:jc w:val="center"/>
      <w:outlineLvl w:val="3"/>
    </w:pPr>
    <w:rPr>
      <w:caps/>
      <w:color w:val="265E65" w:themeColor="accent2" w:themeShade="7F"/>
      <w:spacing w:val="10"/>
    </w:rPr>
  </w:style>
  <w:style w:type="paragraph" w:styleId="Ttulo5">
    <w:name w:val="heading 5"/>
    <w:basedOn w:val="Normal"/>
    <w:next w:val="Normal"/>
    <w:link w:val="Ttulo5Car"/>
    <w:uiPriority w:val="9"/>
    <w:semiHidden/>
    <w:unhideWhenUsed/>
    <w:qFormat/>
    <w:rsid w:val="005253EA"/>
    <w:pPr>
      <w:spacing w:before="320" w:after="120"/>
      <w:jc w:val="center"/>
      <w:outlineLvl w:val="4"/>
    </w:pPr>
    <w:rPr>
      <w:caps/>
      <w:color w:val="265E65" w:themeColor="accent2" w:themeShade="7F"/>
      <w:spacing w:val="10"/>
    </w:rPr>
  </w:style>
  <w:style w:type="paragraph" w:styleId="Ttulo6">
    <w:name w:val="heading 6"/>
    <w:basedOn w:val="Normal"/>
    <w:next w:val="Normal"/>
    <w:link w:val="Ttulo6Car"/>
    <w:uiPriority w:val="9"/>
    <w:semiHidden/>
    <w:unhideWhenUsed/>
    <w:qFormat/>
    <w:rsid w:val="005253EA"/>
    <w:pPr>
      <w:spacing w:after="120"/>
      <w:jc w:val="center"/>
      <w:outlineLvl w:val="5"/>
    </w:pPr>
    <w:rPr>
      <w:caps/>
      <w:color w:val="398E98" w:themeColor="accent2" w:themeShade="BF"/>
      <w:spacing w:val="10"/>
    </w:rPr>
  </w:style>
  <w:style w:type="paragraph" w:styleId="Ttulo7">
    <w:name w:val="heading 7"/>
    <w:basedOn w:val="Normal"/>
    <w:next w:val="Normal"/>
    <w:link w:val="Ttulo7Car"/>
    <w:uiPriority w:val="9"/>
    <w:semiHidden/>
    <w:unhideWhenUsed/>
    <w:qFormat/>
    <w:rsid w:val="005253EA"/>
    <w:pPr>
      <w:spacing w:after="120"/>
      <w:jc w:val="center"/>
      <w:outlineLvl w:val="6"/>
    </w:pPr>
    <w:rPr>
      <w:i/>
      <w:iCs/>
      <w:caps/>
      <w:color w:val="398E98" w:themeColor="accent2" w:themeShade="BF"/>
      <w:spacing w:val="10"/>
    </w:rPr>
  </w:style>
  <w:style w:type="paragraph" w:styleId="Ttulo8">
    <w:name w:val="heading 8"/>
    <w:basedOn w:val="Normal"/>
    <w:next w:val="Normal"/>
    <w:link w:val="Ttulo8Car"/>
    <w:uiPriority w:val="9"/>
    <w:semiHidden/>
    <w:unhideWhenUsed/>
    <w:qFormat/>
    <w:rsid w:val="005253EA"/>
    <w:pPr>
      <w:spacing w:after="120"/>
      <w:jc w:val="center"/>
      <w:outlineLvl w:val="7"/>
    </w:pPr>
    <w:rPr>
      <w:caps/>
      <w:spacing w:val="10"/>
      <w:sz w:val="20"/>
      <w:szCs w:val="20"/>
    </w:rPr>
  </w:style>
  <w:style w:type="paragraph" w:styleId="Ttulo9">
    <w:name w:val="heading 9"/>
    <w:basedOn w:val="Normal"/>
    <w:next w:val="Normal"/>
    <w:link w:val="Ttulo9Car"/>
    <w:uiPriority w:val="9"/>
    <w:semiHidden/>
    <w:unhideWhenUsed/>
    <w:qFormat/>
    <w:rsid w:val="005253EA"/>
    <w:pPr>
      <w:spacing w:after="120"/>
      <w:jc w:val="center"/>
      <w:outlineLvl w:val="8"/>
    </w:pPr>
    <w:rPr>
      <w:i/>
      <w:iCs/>
      <w:caps/>
      <w:spacing w:val="1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link w:val="PuestoCar"/>
    <w:uiPriority w:val="10"/>
    <w:qFormat/>
    <w:rsid w:val="005253EA"/>
    <w:pPr>
      <w:pBdr>
        <w:top w:val="dotted" w:sz="2" w:space="1" w:color="265F65" w:themeColor="accent2" w:themeShade="80"/>
        <w:bottom w:val="dotted" w:sz="2" w:space="6" w:color="265F65" w:themeColor="accent2" w:themeShade="80"/>
      </w:pBdr>
      <w:spacing w:before="500" w:after="300" w:line="240" w:lineRule="auto"/>
      <w:jc w:val="center"/>
    </w:pPr>
    <w:rPr>
      <w:caps/>
      <w:color w:val="265F65" w:themeColor="accent2" w:themeShade="80"/>
      <w:spacing w:val="50"/>
      <w:sz w:val="44"/>
      <w:szCs w:val="44"/>
    </w:rPr>
  </w:style>
  <w:style w:type="character" w:customStyle="1" w:styleId="PuestoCar">
    <w:name w:val="Puesto Car"/>
    <w:basedOn w:val="Fuentedeprrafopredeter"/>
    <w:link w:val="Puesto"/>
    <w:uiPriority w:val="10"/>
    <w:rsid w:val="005253EA"/>
    <w:rPr>
      <w:caps/>
      <w:color w:val="265F65" w:themeColor="accent2" w:themeShade="80"/>
      <w:spacing w:val="50"/>
      <w:sz w:val="44"/>
      <w:szCs w:val="44"/>
    </w:rPr>
  </w:style>
  <w:style w:type="character" w:customStyle="1" w:styleId="Ttulo1Car">
    <w:name w:val="Título 1 Car"/>
    <w:basedOn w:val="Fuentedeprrafopredeter"/>
    <w:link w:val="Ttulo1"/>
    <w:uiPriority w:val="9"/>
    <w:rsid w:val="005253EA"/>
    <w:rPr>
      <w:caps/>
      <w:color w:val="265F65" w:themeColor="accent2" w:themeShade="80"/>
      <w:spacing w:val="20"/>
      <w:sz w:val="28"/>
      <w:szCs w:val="28"/>
    </w:rPr>
  </w:style>
  <w:style w:type="character" w:customStyle="1" w:styleId="Ttulo2Car">
    <w:name w:val="Título 2 Car"/>
    <w:basedOn w:val="Fuentedeprrafopredeter"/>
    <w:link w:val="Ttulo2"/>
    <w:uiPriority w:val="9"/>
    <w:semiHidden/>
    <w:rsid w:val="005253EA"/>
    <w:rPr>
      <w:caps/>
      <w:color w:val="265F65" w:themeColor="accent2" w:themeShade="80"/>
      <w:spacing w:val="15"/>
      <w:sz w:val="24"/>
      <w:szCs w:val="24"/>
    </w:rPr>
  </w:style>
  <w:style w:type="character" w:customStyle="1" w:styleId="Ttulo3Car">
    <w:name w:val="Título 3 Car"/>
    <w:basedOn w:val="Fuentedeprrafopredeter"/>
    <w:link w:val="Ttulo3"/>
    <w:uiPriority w:val="9"/>
    <w:semiHidden/>
    <w:rsid w:val="005253EA"/>
    <w:rPr>
      <w:caps/>
      <w:color w:val="265E65" w:themeColor="accent2" w:themeShade="7F"/>
      <w:sz w:val="24"/>
      <w:szCs w:val="24"/>
    </w:rPr>
  </w:style>
  <w:style w:type="character" w:customStyle="1" w:styleId="Ttulo4Car">
    <w:name w:val="Título 4 Car"/>
    <w:basedOn w:val="Fuentedeprrafopredeter"/>
    <w:link w:val="Ttulo4"/>
    <w:uiPriority w:val="9"/>
    <w:semiHidden/>
    <w:rsid w:val="005253EA"/>
    <w:rPr>
      <w:caps/>
      <w:color w:val="265E65" w:themeColor="accent2" w:themeShade="7F"/>
      <w:spacing w:val="10"/>
    </w:rPr>
  </w:style>
  <w:style w:type="character" w:customStyle="1" w:styleId="Ttulo5Car">
    <w:name w:val="Título 5 Car"/>
    <w:basedOn w:val="Fuentedeprrafopredeter"/>
    <w:link w:val="Ttulo5"/>
    <w:uiPriority w:val="9"/>
    <w:semiHidden/>
    <w:rsid w:val="005253EA"/>
    <w:rPr>
      <w:caps/>
      <w:color w:val="265E65" w:themeColor="accent2" w:themeShade="7F"/>
      <w:spacing w:val="10"/>
    </w:rPr>
  </w:style>
  <w:style w:type="character" w:customStyle="1" w:styleId="Ttulo6Car">
    <w:name w:val="Título 6 Car"/>
    <w:basedOn w:val="Fuentedeprrafopredeter"/>
    <w:link w:val="Ttulo6"/>
    <w:uiPriority w:val="9"/>
    <w:semiHidden/>
    <w:rsid w:val="005253EA"/>
    <w:rPr>
      <w:caps/>
      <w:color w:val="398E98" w:themeColor="accent2" w:themeShade="BF"/>
      <w:spacing w:val="10"/>
    </w:rPr>
  </w:style>
  <w:style w:type="character" w:customStyle="1" w:styleId="Ttulo7Car">
    <w:name w:val="Título 7 Car"/>
    <w:basedOn w:val="Fuentedeprrafopredeter"/>
    <w:link w:val="Ttulo7"/>
    <w:uiPriority w:val="9"/>
    <w:semiHidden/>
    <w:rsid w:val="005253EA"/>
    <w:rPr>
      <w:i/>
      <w:iCs/>
      <w:caps/>
      <w:color w:val="398E98" w:themeColor="accent2" w:themeShade="BF"/>
      <w:spacing w:val="10"/>
    </w:rPr>
  </w:style>
  <w:style w:type="character" w:customStyle="1" w:styleId="Ttulo8Car">
    <w:name w:val="Título 8 Car"/>
    <w:basedOn w:val="Fuentedeprrafopredeter"/>
    <w:link w:val="Ttulo8"/>
    <w:uiPriority w:val="9"/>
    <w:semiHidden/>
    <w:rsid w:val="005253EA"/>
    <w:rPr>
      <w:caps/>
      <w:spacing w:val="10"/>
      <w:sz w:val="20"/>
      <w:szCs w:val="20"/>
    </w:rPr>
  </w:style>
  <w:style w:type="character" w:customStyle="1" w:styleId="Ttulo9Car">
    <w:name w:val="Título 9 Car"/>
    <w:basedOn w:val="Fuentedeprrafopredeter"/>
    <w:link w:val="Ttulo9"/>
    <w:uiPriority w:val="9"/>
    <w:semiHidden/>
    <w:rsid w:val="005253EA"/>
    <w:rPr>
      <w:i/>
      <w:iCs/>
      <w:caps/>
      <w:spacing w:val="10"/>
      <w:sz w:val="20"/>
      <w:szCs w:val="20"/>
    </w:rPr>
  </w:style>
  <w:style w:type="paragraph" w:styleId="Descripcin">
    <w:name w:val="caption"/>
    <w:basedOn w:val="Normal"/>
    <w:next w:val="Normal"/>
    <w:uiPriority w:val="35"/>
    <w:semiHidden/>
    <w:unhideWhenUsed/>
    <w:qFormat/>
    <w:rsid w:val="005253EA"/>
    <w:rPr>
      <w:caps/>
      <w:spacing w:val="10"/>
      <w:sz w:val="18"/>
      <w:szCs w:val="18"/>
    </w:rPr>
  </w:style>
  <w:style w:type="paragraph" w:styleId="Subttulo">
    <w:name w:val="Subtitle"/>
    <w:basedOn w:val="Normal"/>
    <w:next w:val="Normal"/>
    <w:link w:val="SubttuloCar"/>
    <w:uiPriority w:val="11"/>
    <w:qFormat/>
    <w:rsid w:val="005253EA"/>
    <w:pPr>
      <w:spacing w:after="560" w:line="240" w:lineRule="auto"/>
      <w:jc w:val="center"/>
    </w:pPr>
    <w:rPr>
      <w:caps/>
      <w:spacing w:val="20"/>
      <w:sz w:val="18"/>
      <w:szCs w:val="18"/>
    </w:rPr>
  </w:style>
  <w:style w:type="character" w:customStyle="1" w:styleId="SubttuloCar">
    <w:name w:val="Subtítulo Car"/>
    <w:basedOn w:val="Fuentedeprrafopredeter"/>
    <w:link w:val="Subttulo"/>
    <w:uiPriority w:val="11"/>
    <w:rsid w:val="005253EA"/>
    <w:rPr>
      <w:caps/>
      <w:spacing w:val="20"/>
      <w:sz w:val="18"/>
      <w:szCs w:val="18"/>
    </w:rPr>
  </w:style>
  <w:style w:type="character" w:styleId="Textoennegrita">
    <w:name w:val="Strong"/>
    <w:uiPriority w:val="22"/>
    <w:qFormat/>
    <w:rsid w:val="005253EA"/>
    <w:rPr>
      <w:b/>
      <w:bCs/>
      <w:color w:val="398E98" w:themeColor="accent2" w:themeShade="BF"/>
      <w:spacing w:val="5"/>
    </w:rPr>
  </w:style>
  <w:style w:type="character" w:styleId="nfasis">
    <w:name w:val="Emphasis"/>
    <w:uiPriority w:val="20"/>
    <w:qFormat/>
    <w:rsid w:val="005253EA"/>
    <w:rPr>
      <w:caps/>
      <w:spacing w:val="5"/>
      <w:sz w:val="20"/>
      <w:szCs w:val="20"/>
    </w:rPr>
  </w:style>
  <w:style w:type="paragraph" w:styleId="Sinespaciado">
    <w:name w:val="No Spacing"/>
    <w:basedOn w:val="Normal"/>
    <w:link w:val="SinespaciadoCar"/>
    <w:uiPriority w:val="1"/>
    <w:qFormat/>
    <w:rsid w:val="005253EA"/>
    <w:pPr>
      <w:spacing w:after="0" w:line="240" w:lineRule="auto"/>
    </w:pPr>
  </w:style>
  <w:style w:type="character" w:customStyle="1" w:styleId="SinespaciadoCar">
    <w:name w:val="Sin espaciado Car"/>
    <w:basedOn w:val="Fuentedeprrafopredeter"/>
    <w:link w:val="Sinespaciado"/>
    <w:uiPriority w:val="1"/>
    <w:rsid w:val="005253EA"/>
  </w:style>
  <w:style w:type="paragraph" w:styleId="Prrafodelista">
    <w:name w:val="List Paragraph"/>
    <w:basedOn w:val="Normal"/>
    <w:uiPriority w:val="34"/>
    <w:qFormat/>
    <w:rsid w:val="005253EA"/>
    <w:pPr>
      <w:ind w:left="720"/>
      <w:contextualSpacing/>
    </w:pPr>
  </w:style>
  <w:style w:type="paragraph" w:styleId="Cita">
    <w:name w:val="Quote"/>
    <w:basedOn w:val="Normal"/>
    <w:next w:val="Normal"/>
    <w:link w:val="CitaCar"/>
    <w:uiPriority w:val="29"/>
    <w:qFormat/>
    <w:rsid w:val="005253EA"/>
    <w:rPr>
      <w:i/>
      <w:iCs/>
    </w:rPr>
  </w:style>
  <w:style w:type="character" w:customStyle="1" w:styleId="CitaCar">
    <w:name w:val="Cita Car"/>
    <w:basedOn w:val="Fuentedeprrafopredeter"/>
    <w:link w:val="Cita"/>
    <w:uiPriority w:val="29"/>
    <w:rsid w:val="005253EA"/>
    <w:rPr>
      <w:i/>
      <w:iCs/>
    </w:rPr>
  </w:style>
  <w:style w:type="paragraph" w:styleId="Citadestacada">
    <w:name w:val="Intense Quote"/>
    <w:basedOn w:val="Normal"/>
    <w:next w:val="Normal"/>
    <w:link w:val="CitadestacadaCar"/>
    <w:uiPriority w:val="30"/>
    <w:qFormat/>
    <w:rsid w:val="005253EA"/>
    <w:pPr>
      <w:pBdr>
        <w:top w:val="dotted" w:sz="2" w:space="10" w:color="265F65" w:themeColor="accent2" w:themeShade="80"/>
        <w:bottom w:val="dotted" w:sz="2" w:space="4" w:color="265F65" w:themeColor="accent2" w:themeShade="80"/>
      </w:pBdr>
      <w:spacing w:before="160" w:line="300" w:lineRule="auto"/>
      <w:ind w:left="1440" w:right="1440"/>
    </w:pPr>
    <w:rPr>
      <w:caps/>
      <w:color w:val="265E65" w:themeColor="accent2" w:themeShade="7F"/>
      <w:spacing w:val="5"/>
      <w:sz w:val="20"/>
      <w:szCs w:val="20"/>
    </w:rPr>
  </w:style>
  <w:style w:type="character" w:customStyle="1" w:styleId="CitadestacadaCar">
    <w:name w:val="Cita destacada Car"/>
    <w:basedOn w:val="Fuentedeprrafopredeter"/>
    <w:link w:val="Citadestacada"/>
    <w:uiPriority w:val="30"/>
    <w:rsid w:val="005253EA"/>
    <w:rPr>
      <w:caps/>
      <w:color w:val="265E65" w:themeColor="accent2" w:themeShade="7F"/>
      <w:spacing w:val="5"/>
      <w:sz w:val="20"/>
      <w:szCs w:val="20"/>
    </w:rPr>
  </w:style>
  <w:style w:type="character" w:styleId="nfasissutil">
    <w:name w:val="Subtle Emphasis"/>
    <w:uiPriority w:val="19"/>
    <w:qFormat/>
    <w:rsid w:val="005253EA"/>
    <w:rPr>
      <w:i/>
      <w:iCs/>
    </w:rPr>
  </w:style>
  <w:style w:type="character" w:styleId="nfasisintenso">
    <w:name w:val="Intense Emphasis"/>
    <w:uiPriority w:val="21"/>
    <w:qFormat/>
    <w:rsid w:val="005253EA"/>
    <w:rPr>
      <w:i/>
      <w:iCs/>
      <w:caps/>
      <w:spacing w:val="10"/>
      <w:sz w:val="20"/>
      <w:szCs w:val="20"/>
    </w:rPr>
  </w:style>
  <w:style w:type="character" w:styleId="Referenciasutil">
    <w:name w:val="Subtle Reference"/>
    <w:basedOn w:val="Fuentedeprrafopredeter"/>
    <w:uiPriority w:val="31"/>
    <w:qFormat/>
    <w:rsid w:val="005253EA"/>
    <w:rPr>
      <w:rFonts w:asciiTheme="minorHAnsi" w:eastAsiaTheme="minorEastAsia" w:hAnsiTheme="minorHAnsi" w:cstheme="minorBidi"/>
      <w:i/>
      <w:iCs/>
      <w:color w:val="265E65" w:themeColor="accent2" w:themeShade="7F"/>
    </w:rPr>
  </w:style>
  <w:style w:type="character" w:styleId="Referenciaintensa">
    <w:name w:val="Intense Reference"/>
    <w:uiPriority w:val="32"/>
    <w:qFormat/>
    <w:rsid w:val="005253EA"/>
    <w:rPr>
      <w:rFonts w:asciiTheme="minorHAnsi" w:eastAsiaTheme="minorEastAsia" w:hAnsiTheme="minorHAnsi" w:cstheme="minorBidi"/>
      <w:b/>
      <w:bCs/>
      <w:i/>
      <w:iCs/>
      <w:color w:val="265E65" w:themeColor="accent2" w:themeShade="7F"/>
    </w:rPr>
  </w:style>
  <w:style w:type="character" w:styleId="Ttulodellibro">
    <w:name w:val="Book Title"/>
    <w:uiPriority w:val="33"/>
    <w:qFormat/>
    <w:rsid w:val="005253EA"/>
    <w:rPr>
      <w:caps/>
      <w:color w:val="265E65" w:themeColor="accent2" w:themeShade="7F"/>
      <w:spacing w:val="5"/>
      <w:u w:color="265E65" w:themeColor="accent2" w:themeShade="7F"/>
    </w:rPr>
  </w:style>
  <w:style w:type="paragraph" w:styleId="TtulodeTDC">
    <w:name w:val="TOC Heading"/>
    <w:basedOn w:val="Ttulo1"/>
    <w:next w:val="Normal"/>
    <w:uiPriority w:val="39"/>
    <w:semiHidden/>
    <w:unhideWhenUsed/>
    <w:qFormat/>
    <w:rsid w:val="005253EA"/>
    <w:pPr>
      <w:outlineLvl w:val="9"/>
    </w:pPr>
    <w:rPr>
      <w:lang w:bidi="en-US"/>
    </w:rPr>
  </w:style>
  <w:style w:type="character" w:styleId="Refdecomentario">
    <w:name w:val="annotation reference"/>
    <w:basedOn w:val="Fuentedeprrafopredeter"/>
    <w:uiPriority w:val="99"/>
    <w:semiHidden/>
    <w:unhideWhenUsed/>
    <w:rsid w:val="005253EA"/>
    <w:rPr>
      <w:sz w:val="16"/>
      <w:szCs w:val="16"/>
    </w:rPr>
  </w:style>
  <w:style w:type="paragraph" w:styleId="Textocomentario">
    <w:name w:val="annotation text"/>
    <w:basedOn w:val="Normal"/>
    <w:link w:val="TextocomentarioCar"/>
    <w:uiPriority w:val="99"/>
    <w:semiHidden/>
    <w:unhideWhenUsed/>
    <w:rsid w:val="005253E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253EA"/>
    <w:rPr>
      <w:sz w:val="20"/>
      <w:szCs w:val="20"/>
    </w:rPr>
  </w:style>
  <w:style w:type="paragraph" w:styleId="Asuntodelcomentario">
    <w:name w:val="annotation subject"/>
    <w:basedOn w:val="Textocomentario"/>
    <w:next w:val="Textocomentario"/>
    <w:link w:val="AsuntodelcomentarioCar"/>
    <w:uiPriority w:val="99"/>
    <w:semiHidden/>
    <w:unhideWhenUsed/>
    <w:rsid w:val="005253EA"/>
    <w:rPr>
      <w:b/>
      <w:bCs/>
    </w:rPr>
  </w:style>
  <w:style w:type="character" w:customStyle="1" w:styleId="AsuntodelcomentarioCar">
    <w:name w:val="Asunto del comentario Car"/>
    <w:basedOn w:val="TextocomentarioCar"/>
    <w:link w:val="Asuntodelcomentario"/>
    <w:uiPriority w:val="99"/>
    <w:semiHidden/>
    <w:rsid w:val="005253EA"/>
    <w:rPr>
      <w:b/>
      <w:bCs/>
      <w:sz w:val="20"/>
      <w:szCs w:val="20"/>
    </w:rPr>
  </w:style>
  <w:style w:type="paragraph" w:styleId="Textodeglobo">
    <w:name w:val="Balloon Text"/>
    <w:basedOn w:val="Normal"/>
    <w:link w:val="TextodegloboCar"/>
    <w:uiPriority w:val="99"/>
    <w:semiHidden/>
    <w:unhideWhenUsed/>
    <w:rsid w:val="005253E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3EA"/>
    <w:rPr>
      <w:rFonts w:ascii="Tahoma" w:hAnsi="Tahoma" w:cs="Tahoma"/>
      <w:sz w:val="16"/>
      <w:szCs w:val="16"/>
    </w:rPr>
  </w:style>
  <w:style w:type="paragraph" w:styleId="Textonotapie">
    <w:name w:val="footnote text"/>
    <w:basedOn w:val="Normal"/>
    <w:link w:val="TextonotapieCar"/>
    <w:uiPriority w:val="99"/>
    <w:semiHidden/>
    <w:unhideWhenUsed/>
    <w:rsid w:val="00FB068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B068D"/>
    <w:rPr>
      <w:sz w:val="20"/>
      <w:szCs w:val="20"/>
    </w:rPr>
  </w:style>
  <w:style w:type="character" w:styleId="Refdenotaalpie">
    <w:name w:val="footnote reference"/>
    <w:basedOn w:val="Fuentedeprrafopredeter"/>
    <w:uiPriority w:val="99"/>
    <w:semiHidden/>
    <w:unhideWhenUsed/>
    <w:rsid w:val="00FB068D"/>
    <w:rPr>
      <w:vertAlign w:val="superscript"/>
    </w:rPr>
  </w:style>
  <w:style w:type="paragraph" w:styleId="NormalWeb">
    <w:name w:val="Normal (Web)"/>
    <w:basedOn w:val="Normal"/>
    <w:uiPriority w:val="99"/>
    <w:semiHidden/>
    <w:unhideWhenUsed/>
    <w:rsid w:val="00D555E7"/>
    <w:pPr>
      <w:spacing w:before="100" w:beforeAutospacing="1" w:after="100" w:afterAutospacing="1" w:line="240" w:lineRule="auto"/>
    </w:pPr>
    <w:rPr>
      <w:rFonts w:ascii="Times New Roman" w:eastAsia="Times New Roman" w:hAnsi="Times New Roman" w:cs="Times New Roman"/>
      <w:sz w:val="24"/>
      <w:szCs w:val="24"/>
      <w:lang w:eastAsia="es-BO"/>
    </w:rPr>
  </w:style>
  <w:style w:type="character" w:styleId="Hipervnculo">
    <w:name w:val="Hyperlink"/>
    <w:basedOn w:val="Fuentedeprrafopredeter"/>
    <w:uiPriority w:val="99"/>
    <w:unhideWhenUsed/>
    <w:rsid w:val="00C1631C"/>
    <w:rPr>
      <w:color w:val="6B9F25" w:themeColor="hyperlink"/>
      <w:u w:val="single"/>
    </w:rPr>
  </w:style>
  <w:style w:type="paragraph" w:styleId="Encabezado">
    <w:name w:val="header"/>
    <w:basedOn w:val="Normal"/>
    <w:link w:val="EncabezadoCar"/>
    <w:uiPriority w:val="99"/>
    <w:unhideWhenUsed/>
    <w:rsid w:val="008767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767E0"/>
  </w:style>
  <w:style w:type="paragraph" w:styleId="Piedepgina">
    <w:name w:val="footer"/>
    <w:basedOn w:val="Normal"/>
    <w:link w:val="PiedepginaCar"/>
    <w:uiPriority w:val="99"/>
    <w:unhideWhenUsed/>
    <w:rsid w:val="008767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767E0"/>
  </w:style>
  <w:style w:type="table" w:styleId="Tablaconcuadrcula">
    <w:name w:val="Table Grid"/>
    <w:basedOn w:val="Tablanormal"/>
    <w:uiPriority w:val="59"/>
    <w:rsid w:val="004B10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basedOn w:val="Fuentedeprrafopredeter"/>
    <w:uiPriority w:val="99"/>
    <w:semiHidden/>
    <w:unhideWhenUsed/>
    <w:rsid w:val="00084B52"/>
    <w:rPr>
      <w:color w:val="9F671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01135">
      <w:bodyDiv w:val="1"/>
      <w:marLeft w:val="0"/>
      <w:marRight w:val="0"/>
      <w:marTop w:val="0"/>
      <w:marBottom w:val="0"/>
      <w:divBdr>
        <w:top w:val="none" w:sz="0" w:space="0" w:color="auto"/>
        <w:left w:val="none" w:sz="0" w:space="0" w:color="auto"/>
        <w:bottom w:val="none" w:sz="0" w:space="0" w:color="auto"/>
        <w:right w:val="none" w:sz="0" w:space="0" w:color="auto"/>
      </w:divBdr>
    </w:div>
    <w:div w:id="153765747">
      <w:bodyDiv w:val="1"/>
      <w:marLeft w:val="0"/>
      <w:marRight w:val="0"/>
      <w:marTop w:val="0"/>
      <w:marBottom w:val="0"/>
      <w:divBdr>
        <w:top w:val="none" w:sz="0" w:space="0" w:color="auto"/>
        <w:left w:val="none" w:sz="0" w:space="0" w:color="auto"/>
        <w:bottom w:val="none" w:sz="0" w:space="0" w:color="auto"/>
        <w:right w:val="none" w:sz="0" w:space="0" w:color="auto"/>
      </w:divBdr>
      <w:divsChild>
        <w:div w:id="569386261">
          <w:marLeft w:val="0"/>
          <w:marRight w:val="0"/>
          <w:marTop w:val="0"/>
          <w:marBottom w:val="0"/>
          <w:divBdr>
            <w:top w:val="none" w:sz="0" w:space="0" w:color="auto"/>
            <w:left w:val="none" w:sz="0" w:space="0" w:color="auto"/>
            <w:bottom w:val="none" w:sz="0" w:space="0" w:color="auto"/>
            <w:right w:val="none" w:sz="0" w:space="0" w:color="auto"/>
          </w:divBdr>
        </w:div>
        <w:div w:id="566963335">
          <w:marLeft w:val="0"/>
          <w:marRight w:val="0"/>
          <w:marTop w:val="0"/>
          <w:marBottom w:val="0"/>
          <w:divBdr>
            <w:top w:val="none" w:sz="0" w:space="0" w:color="auto"/>
            <w:left w:val="none" w:sz="0" w:space="0" w:color="auto"/>
            <w:bottom w:val="none" w:sz="0" w:space="0" w:color="auto"/>
            <w:right w:val="none" w:sz="0" w:space="0" w:color="auto"/>
          </w:divBdr>
        </w:div>
        <w:div w:id="1073772240">
          <w:marLeft w:val="0"/>
          <w:marRight w:val="0"/>
          <w:marTop w:val="0"/>
          <w:marBottom w:val="0"/>
          <w:divBdr>
            <w:top w:val="none" w:sz="0" w:space="0" w:color="auto"/>
            <w:left w:val="none" w:sz="0" w:space="0" w:color="auto"/>
            <w:bottom w:val="none" w:sz="0" w:space="0" w:color="auto"/>
            <w:right w:val="none" w:sz="0" w:space="0" w:color="auto"/>
          </w:divBdr>
        </w:div>
        <w:div w:id="645862124">
          <w:marLeft w:val="0"/>
          <w:marRight w:val="0"/>
          <w:marTop w:val="0"/>
          <w:marBottom w:val="0"/>
          <w:divBdr>
            <w:top w:val="none" w:sz="0" w:space="0" w:color="auto"/>
            <w:left w:val="none" w:sz="0" w:space="0" w:color="auto"/>
            <w:bottom w:val="none" w:sz="0" w:space="0" w:color="auto"/>
            <w:right w:val="none" w:sz="0" w:space="0" w:color="auto"/>
          </w:divBdr>
        </w:div>
        <w:div w:id="2059627034">
          <w:marLeft w:val="0"/>
          <w:marRight w:val="0"/>
          <w:marTop w:val="0"/>
          <w:marBottom w:val="0"/>
          <w:divBdr>
            <w:top w:val="none" w:sz="0" w:space="0" w:color="auto"/>
            <w:left w:val="none" w:sz="0" w:space="0" w:color="auto"/>
            <w:bottom w:val="none" w:sz="0" w:space="0" w:color="auto"/>
            <w:right w:val="none" w:sz="0" w:space="0" w:color="auto"/>
          </w:divBdr>
        </w:div>
        <w:div w:id="2101370663">
          <w:marLeft w:val="0"/>
          <w:marRight w:val="0"/>
          <w:marTop w:val="0"/>
          <w:marBottom w:val="0"/>
          <w:divBdr>
            <w:top w:val="none" w:sz="0" w:space="0" w:color="auto"/>
            <w:left w:val="none" w:sz="0" w:space="0" w:color="auto"/>
            <w:bottom w:val="none" w:sz="0" w:space="0" w:color="auto"/>
            <w:right w:val="none" w:sz="0" w:space="0" w:color="auto"/>
          </w:divBdr>
        </w:div>
        <w:div w:id="42994599">
          <w:marLeft w:val="0"/>
          <w:marRight w:val="0"/>
          <w:marTop w:val="0"/>
          <w:marBottom w:val="0"/>
          <w:divBdr>
            <w:top w:val="none" w:sz="0" w:space="0" w:color="auto"/>
            <w:left w:val="none" w:sz="0" w:space="0" w:color="auto"/>
            <w:bottom w:val="none" w:sz="0" w:space="0" w:color="auto"/>
            <w:right w:val="none" w:sz="0" w:space="0" w:color="auto"/>
          </w:divBdr>
        </w:div>
        <w:div w:id="178861218">
          <w:marLeft w:val="0"/>
          <w:marRight w:val="0"/>
          <w:marTop w:val="0"/>
          <w:marBottom w:val="0"/>
          <w:divBdr>
            <w:top w:val="none" w:sz="0" w:space="0" w:color="auto"/>
            <w:left w:val="none" w:sz="0" w:space="0" w:color="auto"/>
            <w:bottom w:val="none" w:sz="0" w:space="0" w:color="auto"/>
            <w:right w:val="none" w:sz="0" w:space="0" w:color="auto"/>
          </w:divBdr>
        </w:div>
        <w:div w:id="1185708457">
          <w:marLeft w:val="0"/>
          <w:marRight w:val="0"/>
          <w:marTop w:val="0"/>
          <w:marBottom w:val="0"/>
          <w:divBdr>
            <w:top w:val="none" w:sz="0" w:space="0" w:color="auto"/>
            <w:left w:val="none" w:sz="0" w:space="0" w:color="auto"/>
            <w:bottom w:val="none" w:sz="0" w:space="0" w:color="auto"/>
            <w:right w:val="none" w:sz="0" w:space="0" w:color="auto"/>
          </w:divBdr>
        </w:div>
        <w:div w:id="1925602728">
          <w:marLeft w:val="0"/>
          <w:marRight w:val="0"/>
          <w:marTop w:val="0"/>
          <w:marBottom w:val="0"/>
          <w:divBdr>
            <w:top w:val="none" w:sz="0" w:space="0" w:color="auto"/>
            <w:left w:val="none" w:sz="0" w:space="0" w:color="auto"/>
            <w:bottom w:val="none" w:sz="0" w:space="0" w:color="auto"/>
            <w:right w:val="none" w:sz="0" w:space="0" w:color="auto"/>
          </w:divBdr>
        </w:div>
        <w:div w:id="478038788">
          <w:marLeft w:val="0"/>
          <w:marRight w:val="0"/>
          <w:marTop w:val="0"/>
          <w:marBottom w:val="0"/>
          <w:divBdr>
            <w:top w:val="none" w:sz="0" w:space="0" w:color="auto"/>
            <w:left w:val="none" w:sz="0" w:space="0" w:color="auto"/>
            <w:bottom w:val="none" w:sz="0" w:space="0" w:color="auto"/>
            <w:right w:val="none" w:sz="0" w:space="0" w:color="auto"/>
          </w:divBdr>
        </w:div>
      </w:divsChild>
    </w:div>
    <w:div w:id="250814897">
      <w:bodyDiv w:val="1"/>
      <w:marLeft w:val="0"/>
      <w:marRight w:val="0"/>
      <w:marTop w:val="0"/>
      <w:marBottom w:val="0"/>
      <w:divBdr>
        <w:top w:val="none" w:sz="0" w:space="0" w:color="auto"/>
        <w:left w:val="none" w:sz="0" w:space="0" w:color="auto"/>
        <w:bottom w:val="none" w:sz="0" w:space="0" w:color="auto"/>
        <w:right w:val="none" w:sz="0" w:space="0" w:color="auto"/>
      </w:divBdr>
    </w:div>
    <w:div w:id="293602889">
      <w:bodyDiv w:val="1"/>
      <w:marLeft w:val="0"/>
      <w:marRight w:val="0"/>
      <w:marTop w:val="0"/>
      <w:marBottom w:val="0"/>
      <w:divBdr>
        <w:top w:val="none" w:sz="0" w:space="0" w:color="auto"/>
        <w:left w:val="none" w:sz="0" w:space="0" w:color="auto"/>
        <w:bottom w:val="none" w:sz="0" w:space="0" w:color="auto"/>
        <w:right w:val="none" w:sz="0" w:space="0" w:color="auto"/>
      </w:divBdr>
    </w:div>
    <w:div w:id="369650634">
      <w:bodyDiv w:val="1"/>
      <w:marLeft w:val="0"/>
      <w:marRight w:val="0"/>
      <w:marTop w:val="0"/>
      <w:marBottom w:val="0"/>
      <w:divBdr>
        <w:top w:val="none" w:sz="0" w:space="0" w:color="auto"/>
        <w:left w:val="none" w:sz="0" w:space="0" w:color="auto"/>
        <w:bottom w:val="none" w:sz="0" w:space="0" w:color="auto"/>
        <w:right w:val="none" w:sz="0" w:space="0" w:color="auto"/>
      </w:divBdr>
    </w:div>
    <w:div w:id="376317786">
      <w:bodyDiv w:val="1"/>
      <w:marLeft w:val="0"/>
      <w:marRight w:val="0"/>
      <w:marTop w:val="0"/>
      <w:marBottom w:val="0"/>
      <w:divBdr>
        <w:top w:val="none" w:sz="0" w:space="0" w:color="auto"/>
        <w:left w:val="none" w:sz="0" w:space="0" w:color="auto"/>
        <w:bottom w:val="none" w:sz="0" w:space="0" w:color="auto"/>
        <w:right w:val="none" w:sz="0" w:space="0" w:color="auto"/>
      </w:divBdr>
    </w:div>
    <w:div w:id="384719631">
      <w:bodyDiv w:val="1"/>
      <w:marLeft w:val="0"/>
      <w:marRight w:val="0"/>
      <w:marTop w:val="0"/>
      <w:marBottom w:val="0"/>
      <w:divBdr>
        <w:top w:val="none" w:sz="0" w:space="0" w:color="auto"/>
        <w:left w:val="none" w:sz="0" w:space="0" w:color="auto"/>
        <w:bottom w:val="none" w:sz="0" w:space="0" w:color="auto"/>
        <w:right w:val="none" w:sz="0" w:space="0" w:color="auto"/>
      </w:divBdr>
    </w:div>
    <w:div w:id="446046814">
      <w:bodyDiv w:val="1"/>
      <w:marLeft w:val="0"/>
      <w:marRight w:val="0"/>
      <w:marTop w:val="0"/>
      <w:marBottom w:val="0"/>
      <w:divBdr>
        <w:top w:val="none" w:sz="0" w:space="0" w:color="auto"/>
        <w:left w:val="none" w:sz="0" w:space="0" w:color="auto"/>
        <w:bottom w:val="none" w:sz="0" w:space="0" w:color="auto"/>
        <w:right w:val="none" w:sz="0" w:space="0" w:color="auto"/>
      </w:divBdr>
    </w:div>
    <w:div w:id="485826001">
      <w:bodyDiv w:val="1"/>
      <w:marLeft w:val="0"/>
      <w:marRight w:val="0"/>
      <w:marTop w:val="0"/>
      <w:marBottom w:val="0"/>
      <w:divBdr>
        <w:top w:val="none" w:sz="0" w:space="0" w:color="auto"/>
        <w:left w:val="none" w:sz="0" w:space="0" w:color="auto"/>
        <w:bottom w:val="none" w:sz="0" w:space="0" w:color="auto"/>
        <w:right w:val="none" w:sz="0" w:space="0" w:color="auto"/>
      </w:divBdr>
    </w:div>
    <w:div w:id="496045369">
      <w:bodyDiv w:val="1"/>
      <w:marLeft w:val="0"/>
      <w:marRight w:val="0"/>
      <w:marTop w:val="0"/>
      <w:marBottom w:val="0"/>
      <w:divBdr>
        <w:top w:val="none" w:sz="0" w:space="0" w:color="auto"/>
        <w:left w:val="none" w:sz="0" w:space="0" w:color="auto"/>
        <w:bottom w:val="none" w:sz="0" w:space="0" w:color="auto"/>
        <w:right w:val="none" w:sz="0" w:space="0" w:color="auto"/>
      </w:divBdr>
      <w:divsChild>
        <w:div w:id="1706364039">
          <w:marLeft w:val="0"/>
          <w:marRight w:val="0"/>
          <w:marTop w:val="0"/>
          <w:marBottom w:val="0"/>
          <w:divBdr>
            <w:top w:val="single" w:sz="6" w:space="0" w:color="DDDDDD"/>
            <w:left w:val="single" w:sz="6" w:space="0" w:color="DDDDDD"/>
            <w:bottom w:val="single" w:sz="6" w:space="0" w:color="DDDDDD"/>
            <w:right w:val="single" w:sz="6" w:space="0" w:color="DDDDDD"/>
          </w:divBdr>
          <w:divsChild>
            <w:div w:id="477697178">
              <w:marLeft w:val="0"/>
              <w:marRight w:val="0"/>
              <w:marTop w:val="0"/>
              <w:marBottom w:val="0"/>
              <w:divBdr>
                <w:top w:val="none" w:sz="0" w:space="0" w:color="DDDDDD"/>
                <w:left w:val="none" w:sz="0" w:space="0" w:color="DDDDDD"/>
                <w:bottom w:val="none" w:sz="0" w:space="0" w:color="auto"/>
                <w:right w:val="none" w:sz="0" w:space="0" w:color="DDDDDD"/>
              </w:divBdr>
            </w:div>
          </w:divsChild>
        </w:div>
        <w:div w:id="663821104">
          <w:marLeft w:val="0"/>
          <w:marRight w:val="0"/>
          <w:marTop w:val="30"/>
          <w:marBottom w:val="0"/>
          <w:divBdr>
            <w:top w:val="single" w:sz="6" w:space="0" w:color="DDDDDD"/>
            <w:left w:val="single" w:sz="6" w:space="0" w:color="DDDDDD"/>
            <w:bottom w:val="single" w:sz="6" w:space="0" w:color="DDDDDD"/>
            <w:right w:val="single" w:sz="6" w:space="0" w:color="DDDDDD"/>
          </w:divBdr>
          <w:divsChild>
            <w:div w:id="423261937">
              <w:marLeft w:val="0"/>
              <w:marRight w:val="0"/>
              <w:marTop w:val="0"/>
              <w:marBottom w:val="0"/>
              <w:divBdr>
                <w:top w:val="none" w:sz="0" w:space="0" w:color="DDDDDD"/>
                <w:left w:val="none" w:sz="0" w:space="0" w:color="DDDDDD"/>
                <w:bottom w:val="none" w:sz="0" w:space="0" w:color="auto"/>
                <w:right w:val="none" w:sz="0" w:space="0" w:color="DDDDDD"/>
              </w:divBdr>
            </w:div>
          </w:divsChild>
        </w:div>
        <w:div w:id="1352949630">
          <w:marLeft w:val="0"/>
          <w:marRight w:val="0"/>
          <w:marTop w:val="30"/>
          <w:marBottom w:val="0"/>
          <w:divBdr>
            <w:top w:val="single" w:sz="6" w:space="0" w:color="DDDDDD"/>
            <w:left w:val="single" w:sz="6" w:space="0" w:color="DDDDDD"/>
            <w:bottom w:val="single" w:sz="6" w:space="0" w:color="DDDDDD"/>
            <w:right w:val="single" w:sz="6" w:space="0" w:color="DDDDDD"/>
          </w:divBdr>
          <w:divsChild>
            <w:div w:id="10500305">
              <w:marLeft w:val="0"/>
              <w:marRight w:val="0"/>
              <w:marTop w:val="0"/>
              <w:marBottom w:val="0"/>
              <w:divBdr>
                <w:top w:val="none" w:sz="0" w:space="0" w:color="DDDDDD"/>
                <w:left w:val="none" w:sz="0" w:space="0" w:color="DDDDDD"/>
                <w:bottom w:val="none" w:sz="0" w:space="0" w:color="auto"/>
                <w:right w:val="none" w:sz="0" w:space="0" w:color="DDDDDD"/>
              </w:divBdr>
            </w:div>
          </w:divsChild>
        </w:div>
        <w:div w:id="2009552069">
          <w:marLeft w:val="0"/>
          <w:marRight w:val="0"/>
          <w:marTop w:val="30"/>
          <w:marBottom w:val="0"/>
          <w:divBdr>
            <w:top w:val="single" w:sz="6" w:space="0" w:color="DDDDDD"/>
            <w:left w:val="single" w:sz="6" w:space="0" w:color="DDDDDD"/>
            <w:bottom w:val="single" w:sz="6" w:space="0" w:color="DDDDDD"/>
            <w:right w:val="single" w:sz="6" w:space="0" w:color="DDDDDD"/>
          </w:divBdr>
          <w:divsChild>
            <w:div w:id="468134781">
              <w:marLeft w:val="0"/>
              <w:marRight w:val="0"/>
              <w:marTop w:val="0"/>
              <w:marBottom w:val="0"/>
              <w:divBdr>
                <w:top w:val="none" w:sz="0" w:space="0" w:color="DDDDDD"/>
                <w:left w:val="none" w:sz="0" w:space="0" w:color="DDDDDD"/>
                <w:bottom w:val="none" w:sz="0" w:space="0" w:color="auto"/>
                <w:right w:val="none" w:sz="0" w:space="0" w:color="DDDDDD"/>
              </w:divBdr>
            </w:div>
          </w:divsChild>
        </w:div>
        <w:div w:id="807280351">
          <w:marLeft w:val="0"/>
          <w:marRight w:val="0"/>
          <w:marTop w:val="30"/>
          <w:marBottom w:val="0"/>
          <w:divBdr>
            <w:top w:val="single" w:sz="6" w:space="0" w:color="DDDDDD"/>
            <w:left w:val="single" w:sz="6" w:space="0" w:color="DDDDDD"/>
            <w:bottom w:val="single" w:sz="6" w:space="0" w:color="DDDDDD"/>
            <w:right w:val="single" w:sz="6" w:space="0" w:color="DDDDDD"/>
          </w:divBdr>
          <w:divsChild>
            <w:div w:id="838814326">
              <w:marLeft w:val="0"/>
              <w:marRight w:val="0"/>
              <w:marTop w:val="0"/>
              <w:marBottom w:val="0"/>
              <w:divBdr>
                <w:top w:val="none" w:sz="0" w:space="0" w:color="DDDDDD"/>
                <w:left w:val="none" w:sz="0" w:space="0" w:color="DDDDDD"/>
                <w:bottom w:val="none" w:sz="0" w:space="0" w:color="auto"/>
                <w:right w:val="none" w:sz="0" w:space="0" w:color="DDDDDD"/>
              </w:divBdr>
            </w:div>
          </w:divsChild>
        </w:div>
        <w:div w:id="337081767">
          <w:marLeft w:val="0"/>
          <w:marRight w:val="0"/>
          <w:marTop w:val="30"/>
          <w:marBottom w:val="0"/>
          <w:divBdr>
            <w:top w:val="single" w:sz="6" w:space="0" w:color="DDDDDD"/>
            <w:left w:val="single" w:sz="6" w:space="0" w:color="DDDDDD"/>
            <w:bottom w:val="single" w:sz="6" w:space="0" w:color="DDDDDD"/>
            <w:right w:val="single" w:sz="6" w:space="0" w:color="DDDDDD"/>
          </w:divBdr>
          <w:divsChild>
            <w:div w:id="1797872697">
              <w:marLeft w:val="0"/>
              <w:marRight w:val="0"/>
              <w:marTop w:val="0"/>
              <w:marBottom w:val="0"/>
              <w:divBdr>
                <w:top w:val="none" w:sz="0" w:space="0" w:color="DDDDDD"/>
                <w:left w:val="none" w:sz="0" w:space="0" w:color="DDDDDD"/>
                <w:bottom w:val="none" w:sz="0" w:space="0" w:color="auto"/>
                <w:right w:val="none" w:sz="0" w:space="0" w:color="DDDDDD"/>
              </w:divBdr>
            </w:div>
          </w:divsChild>
        </w:div>
        <w:div w:id="1525747635">
          <w:marLeft w:val="0"/>
          <w:marRight w:val="0"/>
          <w:marTop w:val="30"/>
          <w:marBottom w:val="0"/>
          <w:divBdr>
            <w:top w:val="single" w:sz="6" w:space="0" w:color="DDDDDD"/>
            <w:left w:val="single" w:sz="6" w:space="0" w:color="DDDDDD"/>
            <w:bottom w:val="single" w:sz="6" w:space="0" w:color="DDDDDD"/>
            <w:right w:val="single" w:sz="6" w:space="0" w:color="DDDDDD"/>
          </w:divBdr>
          <w:divsChild>
            <w:div w:id="944727743">
              <w:marLeft w:val="0"/>
              <w:marRight w:val="0"/>
              <w:marTop w:val="0"/>
              <w:marBottom w:val="0"/>
              <w:divBdr>
                <w:top w:val="none" w:sz="0" w:space="0" w:color="DDDDDD"/>
                <w:left w:val="none" w:sz="0" w:space="0" w:color="DDDDDD"/>
                <w:bottom w:val="none" w:sz="0" w:space="0" w:color="auto"/>
                <w:right w:val="none" w:sz="0" w:space="0" w:color="DDDDDD"/>
              </w:divBdr>
            </w:div>
          </w:divsChild>
        </w:div>
        <w:div w:id="255796287">
          <w:marLeft w:val="0"/>
          <w:marRight w:val="0"/>
          <w:marTop w:val="30"/>
          <w:marBottom w:val="0"/>
          <w:divBdr>
            <w:top w:val="single" w:sz="6" w:space="0" w:color="DDDDDD"/>
            <w:left w:val="single" w:sz="6" w:space="0" w:color="DDDDDD"/>
            <w:bottom w:val="single" w:sz="6" w:space="0" w:color="DDDDDD"/>
            <w:right w:val="single" w:sz="6" w:space="0" w:color="DDDDDD"/>
          </w:divBdr>
          <w:divsChild>
            <w:div w:id="1486434127">
              <w:marLeft w:val="0"/>
              <w:marRight w:val="0"/>
              <w:marTop w:val="0"/>
              <w:marBottom w:val="0"/>
              <w:divBdr>
                <w:top w:val="none" w:sz="0" w:space="0" w:color="DDDDDD"/>
                <w:left w:val="none" w:sz="0" w:space="0" w:color="DDDDDD"/>
                <w:bottom w:val="none" w:sz="0" w:space="0" w:color="auto"/>
                <w:right w:val="none" w:sz="0" w:space="0" w:color="DDDDDD"/>
              </w:divBdr>
            </w:div>
          </w:divsChild>
        </w:div>
        <w:div w:id="1744529101">
          <w:marLeft w:val="0"/>
          <w:marRight w:val="0"/>
          <w:marTop w:val="30"/>
          <w:marBottom w:val="0"/>
          <w:divBdr>
            <w:top w:val="single" w:sz="6" w:space="0" w:color="DDDDDD"/>
            <w:left w:val="single" w:sz="6" w:space="0" w:color="DDDDDD"/>
            <w:bottom w:val="single" w:sz="6" w:space="0" w:color="DDDDDD"/>
            <w:right w:val="single" w:sz="6" w:space="0" w:color="DDDDDD"/>
          </w:divBdr>
          <w:divsChild>
            <w:div w:id="252594514">
              <w:marLeft w:val="0"/>
              <w:marRight w:val="0"/>
              <w:marTop w:val="0"/>
              <w:marBottom w:val="0"/>
              <w:divBdr>
                <w:top w:val="none" w:sz="0" w:space="0" w:color="DDDDDD"/>
                <w:left w:val="none" w:sz="0" w:space="0" w:color="DDDDDD"/>
                <w:bottom w:val="none" w:sz="0" w:space="0" w:color="auto"/>
                <w:right w:val="none" w:sz="0" w:space="0" w:color="DDDDDD"/>
              </w:divBdr>
            </w:div>
          </w:divsChild>
        </w:div>
        <w:div w:id="2086410144">
          <w:marLeft w:val="0"/>
          <w:marRight w:val="0"/>
          <w:marTop w:val="30"/>
          <w:marBottom w:val="0"/>
          <w:divBdr>
            <w:top w:val="single" w:sz="6" w:space="0" w:color="DDDDDD"/>
            <w:left w:val="single" w:sz="6" w:space="0" w:color="DDDDDD"/>
            <w:bottom w:val="single" w:sz="6" w:space="0" w:color="DDDDDD"/>
            <w:right w:val="single" w:sz="6" w:space="0" w:color="DDDDDD"/>
          </w:divBdr>
          <w:divsChild>
            <w:div w:id="1650163657">
              <w:marLeft w:val="0"/>
              <w:marRight w:val="0"/>
              <w:marTop w:val="0"/>
              <w:marBottom w:val="0"/>
              <w:divBdr>
                <w:top w:val="none" w:sz="0" w:space="0" w:color="DDDDDD"/>
                <w:left w:val="none" w:sz="0" w:space="0" w:color="DDDDDD"/>
                <w:bottom w:val="none" w:sz="0" w:space="0" w:color="auto"/>
                <w:right w:val="none" w:sz="0" w:space="0" w:color="DDDDDD"/>
              </w:divBdr>
            </w:div>
          </w:divsChild>
        </w:div>
        <w:div w:id="112553858">
          <w:marLeft w:val="0"/>
          <w:marRight w:val="0"/>
          <w:marTop w:val="30"/>
          <w:marBottom w:val="0"/>
          <w:divBdr>
            <w:top w:val="single" w:sz="6" w:space="0" w:color="DDDDDD"/>
            <w:left w:val="single" w:sz="6" w:space="0" w:color="DDDDDD"/>
            <w:bottom w:val="single" w:sz="6" w:space="0" w:color="DDDDDD"/>
            <w:right w:val="single" w:sz="6" w:space="0" w:color="DDDDDD"/>
          </w:divBdr>
          <w:divsChild>
            <w:div w:id="1884441772">
              <w:marLeft w:val="0"/>
              <w:marRight w:val="0"/>
              <w:marTop w:val="0"/>
              <w:marBottom w:val="0"/>
              <w:divBdr>
                <w:top w:val="none" w:sz="0" w:space="0" w:color="DDDDDD"/>
                <w:left w:val="none" w:sz="0" w:space="0" w:color="DDDDDD"/>
                <w:bottom w:val="none" w:sz="0" w:space="0" w:color="auto"/>
                <w:right w:val="none" w:sz="0" w:space="0" w:color="DDDDDD"/>
              </w:divBdr>
            </w:div>
          </w:divsChild>
        </w:div>
        <w:div w:id="1245917883">
          <w:marLeft w:val="0"/>
          <w:marRight w:val="0"/>
          <w:marTop w:val="30"/>
          <w:marBottom w:val="0"/>
          <w:divBdr>
            <w:top w:val="single" w:sz="6" w:space="0" w:color="DDDDDD"/>
            <w:left w:val="single" w:sz="6" w:space="0" w:color="DDDDDD"/>
            <w:bottom w:val="single" w:sz="6" w:space="0" w:color="DDDDDD"/>
            <w:right w:val="single" w:sz="6" w:space="0" w:color="DDDDDD"/>
          </w:divBdr>
          <w:divsChild>
            <w:div w:id="1878352781">
              <w:marLeft w:val="0"/>
              <w:marRight w:val="0"/>
              <w:marTop w:val="0"/>
              <w:marBottom w:val="0"/>
              <w:divBdr>
                <w:top w:val="none" w:sz="0" w:space="0" w:color="DDDDDD"/>
                <w:left w:val="none" w:sz="0" w:space="0" w:color="DDDDDD"/>
                <w:bottom w:val="none" w:sz="0" w:space="0" w:color="auto"/>
                <w:right w:val="none" w:sz="0" w:space="0" w:color="DDDDDD"/>
              </w:divBdr>
            </w:div>
          </w:divsChild>
        </w:div>
        <w:div w:id="1501656322">
          <w:marLeft w:val="0"/>
          <w:marRight w:val="0"/>
          <w:marTop w:val="30"/>
          <w:marBottom w:val="0"/>
          <w:divBdr>
            <w:top w:val="single" w:sz="6" w:space="0" w:color="DDDDDD"/>
            <w:left w:val="single" w:sz="6" w:space="0" w:color="DDDDDD"/>
            <w:bottom w:val="single" w:sz="6" w:space="0" w:color="DDDDDD"/>
            <w:right w:val="single" w:sz="6" w:space="0" w:color="DDDDDD"/>
          </w:divBdr>
          <w:divsChild>
            <w:div w:id="891573843">
              <w:marLeft w:val="0"/>
              <w:marRight w:val="0"/>
              <w:marTop w:val="0"/>
              <w:marBottom w:val="0"/>
              <w:divBdr>
                <w:top w:val="none" w:sz="0" w:space="0" w:color="DDDDDD"/>
                <w:left w:val="none" w:sz="0" w:space="0" w:color="DDDDDD"/>
                <w:bottom w:val="none" w:sz="0" w:space="0" w:color="auto"/>
                <w:right w:val="none" w:sz="0" w:space="0" w:color="DDDDDD"/>
              </w:divBdr>
            </w:div>
          </w:divsChild>
        </w:div>
        <w:div w:id="2090351069">
          <w:marLeft w:val="0"/>
          <w:marRight w:val="0"/>
          <w:marTop w:val="30"/>
          <w:marBottom w:val="0"/>
          <w:divBdr>
            <w:top w:val="single" w:sz="6" w:space="0" w:color="DDDDDD"/>
            <w:left w:val="single" w:sz="6" w:space="0" w:color="DDDDDD"/>
            <w:bottom w:val="single" w:sz="6" w:space="0" w:color="DDDDDD"/>
            <w:right w:val="single" w:sz="6" w:space="0" w:color="DDDDDD"/>
          </w:divBdr>
          <w:divsChild>
            <w:div w:id="9765101">
              <w:marLeft w:val="0"/>
              <w:marRight w:val="0"/>
              <w:marTop w:val="0"/>
              <w:marBottom w:val="0"/>
              <w:divBdr>
                <w:top w:val="none" w:sz="0" w:space="0" w:color="DDDDDD"/>
                <w:left w:val="none" w:sz="0" w:space="0" w:color="DDDDDD"/>
                <w:bottom w:val="none" w:sz="0" w:space="0" w:color="auto"/>
                <w:right w:val="none" w:sz="0" w:space="0" w:color="DDDDDD"/>
              </w:divBdr>
            </w:div>
          </w:divsChild>
        </w:div>
        <w:div w:id="1059090363">
          <w:marLeft w:val="0"/>
          <w:marRight w:val="0"/>
          <w:marTop w:val="30"/>
          <w:marBottom w:val="0"/>
          <w:divBdr>
            <w:top w:val="single" w:sz="6" w:space="0" w:color="DDDDDD"/>
            <w:left w:val="single" w:sz="6" w:space="0" w:color="DDDDDD"/>
            <w:bottom w:val="single" w:sz="6" w:space="0" w:color="DDDDDD"/>
            <w:right w:val="single" w:sz="6" w:space="0" w:color="DDDDDD"/>
          </w:divBdr>
          <w:divsChild>
            <w:div w:id="1874490968">
              <w:marLeft w:val="0"/>
              <w:marRight w:val="0"/>
              <w:marTop w:val="0"/>
              <w:marBottom w:val="0"/>
              <w:divBdr>
                <w:top w:val="none" w:sz="0" w:space="0" w:color="DDDDDD"/>
                <w:left w:val="none" w:sz="0" w:space="0" w:color="DDDDDD"/>
                <w:bottom w:val="none" w:sz="0" w:space="0" w:color="auto"/>
                <w:right w:val="none" w:sz="0" w:space="0" w:color="DDDDDD"/>
              </w:divBdr>
            </w:div>
          </w:divsChild>
        </w:div>
        <w:div w:id="1324816296">
          <w:marLeft w:val="0"/>
          <w:marRight w:val="0"/>
          <w:marTop w:val="30"/>
          <w:marBottom w:val="0"/>
          <w:divBdr>
            <w:top w:val="single" w:sz="6" w:space="0" w:color="DDDDDD"/>
            <w:left w:val="single" w:sz="6" w:space="0" w:color="DDDDDD"/>
            <w:bottom w:val="single" w:sz="6" w:space="0" w:color="DDDDDD"/>
            <w:right w:val="single" w:sz="6" w:space="0" w:color="DDDDDD"/>
          </w:divBdr>
          <w:divsChild>
            <w:div w:id="116027812">
              <w:marLeft w:val="0"/>
              <w:marRight w:val="0"/>
              <w:marTop w:val="0"/>
              <w:marBottom w:val="0"/>
              <w:divBdr>
                <w:top w:val="none" w:sz="0" w:space="0" w:color="DDDDDD"/>
                <w:left w:val="none" w:sz="0" w:space="0" w:color="DDDDDD"/>
                <w:bottom w:val="none" w:sz="0" w:space="0" w:color="auto"/>
                <w:right w:val="none" w:sz="0" w:space="0" w:color="DDDDDD"/>
              </w:divBdr>
            </w:div>
          </w:divsChild>
        </w:div>
        <w:div w:id="301735690">
          <w:marLeft w:val="0"/>
          <w:marRight w:val="0"/>
          <w:marTop w:val="30"/>
          <w:marBottom w:val="0"/>
          <w:divBdr>
            <w:top w:val="single" w:sz="6" w:space="0" w:color="DDDDDD"/>
            <w:left w:val="single" w:sz="6" w:space="0" w:color="DDDDDD"/>
            <w:bottom w:val="single" w:sz="6" w:space="0" w:color="DDDDDD"/>
            <w:right w:val="single" w:sz="6" w:space="0" w:color="DDDDDD"/>
          </w:divBdr>
          <w:divsChild>
            <w:div w:id="583800837">
              <w:marLeft w:val="0"/>
              <w:marRight w:val="0"/>
              <w:marTop w:val="0"/>
              <w:marBottom w:val="0"/>
              <w:divBdr>
                <w:top w:val="none" w:sz="0" w:space="0" w:color="DDDDDD"/>
                <w:left w:val="none" w:sz="0" w:space="0" w:color="DDDDDD"/>
                <w:bottom w:val="none" w:sz="0" w:space="0" w:color="auto"/>
                <w:right w:val="none" w:sz="0" w:space="0" w:color="DDDDDD"/>
              </w:divBdr>
            </w:div>
          </w:divsChild>
        </w:div>
        <w:div w:id="1106580590">
          <w:marLeft w:val="0"/>
          <w:marRight w:val="0"/>
          <w:marTop w:val="30"/>
          <w:marBottom w:val="0"/>
          <w:divBdr>
            <w:top w:val="single" w:sz="6" w:space="0" w:color="DDDDDD"/>
            <w:left w:val="single" w:sz="6" w:space="0" w:color="DDDDDD"/>
            <w:bottom w:val="single" w:sz="6" w:space="0" w:color="DDDDDD"/>
            <w:right w:val="single" w:sz="6" w:space="0" w:color="DDDDDD"/>
          </w:divBdr>
          <w:divsChild>
            <w:div w:id="1371028572">
              <w:marLeft w:val="0"/>
              <w:marRight w:val="0"/>
              <w:marTop w:val="0"/>
              <w:marBottom w:val="0"/>
              <w:divBdr>
                <w:top w:val="none" w:sz="0" w:space="0" w:color="DDDDDD"/>
                <w:left w:val="none" w:sz="0" w:space="0" w:color="DDDDDD"/>
                <w:bottom w:val="none" w:sz="0" w:space="0" w:color="auto"/>
                <w:right w:val="none" w:sz="0" w:space="0" w:color="DDDDDD"/>
              </w:divBdr>
            </w:div>
          </w:divsChild>
        </w:div>
        <w:div w:id="1035159633">
          <w:marLeft w:val="0"/>
          <w:marRight w:val="0"/>
          <w:marTop w:val="30"/>
          <w:marBottom w:val="0"/>
          <w:divBdr>
            <w:top w:val="single" w:sz="6" w:space="0" w:color="DDDDDD"/>
            <w:left w:val="single" w:sz="6" w:space="0" w:color="DDDDDD"/>
            <w:bottom w:val="single" w:sz="6" w:space="0" w:color="DDDDDD"/>
            <w:right w:val="single" w:sz="6" w:space="0" w:color="DDDDDD"/>
          </w:divBdr>
          <w:divsChild>
            <w:div w:id="1366831719">
              <w:marLeft w:val="0"/>
              <w:marRight w:val="0"/>
              <w:marTop w:val="0"/>
              <w:marBottom w:val="0"/>
              <w:divBdr>
                <w:top w:val="none" w:sz="0" w:space="0" w:color="DDDDDD"/>
                <w:left w:val="none" w:sz="0" w:space="0" w:color="DDDDDD"/>
                <w:bottom w:val="none" w:sz="0" w:space="0" w:color="auto"/>
                <w:right w:val="none" w:sz="0" w:space="0" w:color="DDDDDD"/>
              </w:divBdr>
            </w:div>
          </w:divsChild>
        </w:div>
        <w:div w:id="1297951922">
          <w:marLeft w:val="0"/>
          <w:marRight w:val="0"/>
          <w:marTop w:val="30"/>
          <w:marBottom w:val="0"/>
          <w:divBdr>
            <w:top w:val="single" w:sz="6" w:space="0" w:color="DDDDDD"/>
            <w:left w:val="single" w:sz="6" w:space="0" w:color="DDDDDD"/>
            <w:bottom w:val="single" w:sz="6" w:space="0" w:color="DDDDDD"/>
            <w:right w:val="single" w:sz="6" w:space="0" w:color="DDDDDD"/>
          </w:divBdr>
          <w:divsChild>
            <w:div w:id="1555577775">
              <w:marLeft w:val="0"/>
              <w:marRight w:val="0"/>
              <w:marTop w:val="0"/>
              <w:marBottom w:val="0"/>
              <w:divBdr>
                <w:top w:val="none" w:sz="0" w:space="0" w:color="DDDDDD"/>
                <w:left w:val="none" w:sz="0" w:space="0" w:color="DDDDDD"/>
                <w:bottom w:val="none" w:sz="0" w:space="0" w:color="auto"/>
                <w:right w:val="none" w:sz="0" w:space="0" w:color="DDDDDD"/>
              </w:divBdr>
            </w:div>
          </w:divsChild>
        </w:div>
        <w:div w:id="2058426722">
          <w:marLeft w:val="0"/>
          <w:marRight w:val="0"/>
          <w:marTop w:val="30"/>
          <w:marBottom w:val="0"/>
          <w:divBdr>
            <w:top w:val="single" w:sz="6" w:space="0" w:color="DDDDDD"/>
            <w:left w:val="single" w:sz="6" w:space="0" w:color="DDDDDD"/>
            <w:bottom w:val="single" w:sz="6" w:space="0" w:color="DDDDDD"/>
            <w:right w:val="single" w:sz="6" w:space="0" w:color="DDDDDD"/>
          </w:divBdr>
          <w:divsChild>
            <w:div w:id="1292589069">
              <w:marLeft w:val="0"/>
              <w:marRight w:val="0"/>
              <w:marTop w:val="0"/>
              <w:marBottom w:val="0"/>
              <w:divBdr>
                <w:top w:val="none" w:sz="0" w:space="0" w:color="DDDDDD"/>
                <w:left w:val="none" w:sz="0" w:space="0" w:color="DDDDDD"/>
                <w:bottom w:val="none" w:sz="0" w:space="0" w:color="auto"/>
                <w:right w:val="none" w:sz="0" w:space="0" w:color="DDDDDD"/>
              </w:divBdr>
            </w:div>
          </w:divsChild>
        </w:div>
        <w:div w:id="454763465">
          <w:marLeft w:val="0"/>
          <w:marRight w:val="0"/>
          <w:marTop w:val="30"/>
          <w:marBottom w:val="0"/>
          <w:divBdr>
            <w:top w:val="single" w:sz="6" w:space="0" w:color="DDDDDD"/>
            <w:left w:val="single" w:sz="6" w:space="0" w:color="DDDDDD"/>
            <w:bottom w:val="single" w:sz="6" w:space="0" w:color="DDDDDD"/>
            <w:right w:val="single" w:sz="6" w:space="0" w:color="DDDDDD"/>
          </w:divBdr>
          <w:divsChild>
            <w:div w:id="1235048832">
              <w:marLeft w:val="0"/>
              <w:marRight w:val="0"/>
              <w:marTop w:val="0"/>
              <w:marBottom w:val="0"/>
              <w:divBdr>
                <w:top w:val="none" w:sz="0" w:space="0" w:color="DDDDDD"/>
                <w:left w:val="none" w:sz="0" w:space="0" w:color="DDDDDD"/>
                <w:bottom w:val="none" w:sz="0" w:space="0" w:color="auto"/>
                <w:right w:val="none" w:sz="0" w:space="0" w:color="DDDDDD"/>
              </w:divBdr>
            </w:div>
          </w:divsChild>
        </w:div>
        <w:div w:id="1631091108">
          <w:marLeft w:val="0"/>
          <w:marRight w:val="0"/>
          <w:marTop w:val="30"/>
          <w:marBottom w:val="0"/>
          <w:divBdr>
            <w:top w:val="single" w:sz="6" w:space="0" w:color="DDDDDD"/>
            <w:left w:val="single" w:sz="6" w:space="0" w:color="DDDDDD"/>
            <w:bottom w:val="single" w:sz="6" w:space="0" w:color="DDDDDD"/>
            <w:right w:val="single" w:sz="6" w:space="0" w:color="DDDDDD"/>
          </w:divBdr>
          <w:divsChild>
            <w:div w:id="1977030436">
              <w:marLeft w:val="0"/>
              <w:marRight w:val="0"/>
              <w:marTop w:val="0"/>
              <w:marBottom w:val="0"/>
              <w:divBdr>
                <w:top w:val="none" w:sz="0" w:space="0" w:color="DDDDDD"/>
                <w:left w:val="none" w:sz="0" w:space="0" w:color="DDDDDD"/>
                <w:bottom w:val="none" w:sz="0" w:space="0" w:color="auto"/>
                <w:right w:val="none" w:sz="0" w:space="0" w:color="DDDDDD"/>
              </w:divBdr>
            </w:div>
          </w:divsChild>
        </w:div>
        <w:div w:id="1367833027">
          <w:marLeft w:val="0"/>
          <w:marRight w:val="0"/>
          <w:marTop w:val="30"/>
          <w:marBottom w:val="0"/>
          <w:divBdr>
            <w:top w:val="single" w:sz="6" w:space="0" w:color="DDDDDD"/>
            <w:left w:val="single" w:sz="6" w:space="0" w:color="DDDDDD"/>
            <w:bottom w:val="single" w:sz="6" w:space="0" w:color="DDDDDD"/>
            <w:right w:val="single" w:sz="6" w:space="0" w:color="DDDDDD"/>
          </w:divBdr>
          <w:divsChild>
            <w:div w:id="939218779">
              <w:marLeft w:val="0"/>
              <w:marRight w:val="0"/>
              <w:marTop w:val="0"/>
              <w:marBottom w:val="0"/>
              <w:divBdr>
                <w:top w:val="none" w:sz="0" w:space="0" w:color="DDDDDD"/>
                <w:left w:val="none" w:sz="0" w:space="0" w:color="DDDDDD"/>
                <w:bottom w:val="none" w:sz="0" w:space="0" w:color="auto"/>
                <w:right w:val="none" w:sz="0" w:space="0" w:color="DDDDDD"/>
              </w:divBdr>
            </w:div>
          </w:divsChild>
        </w:div>
        <w:div w:id="1738243916">
          <w:marLeft w:val="0"/>
          <w:marRight w:val="0"/>
          <w:marTop w:val="30"/>
          <w:marBottom w:val="0"/>
          <w:divBdr>
            <w:top w:val="single" w:sz="6" w:space="0" w:color="DDDDDD"/>
            <w:left w:val="single" w:sz="6" w:space="0" w:color="DDDDDD"/>
            <w:bottom w:val="single" w:sz="6" w:space="0" w:color="DDDDDD"/>
            <w:right w:val="single" w:sz="6" w:space="0" w:color="DDDDDD"/>
          </w:divBdr>
          <w:divsChild>
            <w:div w:id="1663779340">
              <w:marLeft w:val="0"/>
              <w:marRight w:val="0"/>
              <w:marTop w:val="0"/>
              <w:marBottom w:val="0"/>
              <w:divBdr>
                <w:top w:val="none" w:sz="0" w:space="0" w:color="DDDDDD"/>
                <w:left w:val="none" w:sz="0" w:space="0" w:color="DDDDDD"/>
                <w:bottom w:val="none" w:sz="0" w:space="0" w:color="auto"/>
                <w:right w:val="none" w:sz="0" w:space="0" w:color="DDDDDD"/>
              </w:divBdr>
            </w:div>
          </w:divsChild>
        </w:div>
        <w:div w:id="1230119348">
          <w:marLeft w:val="0"/>
          <w:marRight w:val="0"/>
          <w:marTop w:val="30"/>
          <w:marBottom w:val="0"/>
          <w:divBdr>
            <w:top w:val="single" w:sz="6" w:space="0" w:color="DDDDDD"/>
            <w:left w:val="single" w:sz="6" w:space="0" w:color="DDDDDD"/>
            <w:bottom w:val="single" w:sz="6" w:space="0" w:color="DDDDDD"/>
            <w:right w:val="single" w:sz="6" w:space="0" w:color="DDDDDD"/>
          </w:divBdr>
          <w:divsChild>
            <w:div w:id="1193810891">
              <w:marLeft w:val="0"/>
              <w:marRight w:val="0"/>
              <w:marTop w:val="0"/>
              <w:marBottom w:val="0"/>
              <w:divBdr>
                <w:top w:val="none" w:sz="0" w:space="0" w:color="DDDDDD"/>
                <w:left w:val="none" w:sz="0" w:space="0" w:color="DDDDDD"/>
                <w:bottom w:val="none" w:sz="0" w:space="0" w:color="auto"/>
                <w:right w:val="none" w:sz="0" w:space="0" w:color="DDDDDD"/>
              </w:divBdr>
            </w:div>
          </w:divsChild>
        </w:div>
        <w:div w:id="878250643">
          <w:marLeft w:val="0"/>
          <w:marRight w:val="0"/>
          <w:marTop w:val="30"/>
          <w:marBottom w:val="0"/>
          <w:divBdr>
            <w:top w:val="single" w:sz="6" w:space="0" w:color="DDDDDD"/>
            <w:left w:val="single" w:sz="6" w:space="0" w:color="DDDDDD"/>
            <w:bottom w:val="single" w:sz="6" w:space="0" w:color="DDDDDD"/>
            <w:right w:val="single" w:sz="6" w:space="0" w:color="DDDDDD"/>
          </w:divBdr>
          <w:divsChild>
            <w:div w:id="327095842">
              <w:marLeft w:val="0"/>
              <w:marRight w:val="0"/>
              <w:marTop w:val="0"/>
              <w:marBottom w:val="0"/>
              <w:divBdr>
                <w:top w:val="none" w:sz="0" w:space="0" w:color="DDDDDD"/>
                <w:left w:val="none" w:sz="0" w:space="0" w:color="DDDDDD"/>
                <w:bottom w:val="none" w:sz="0" w:space="0" w:color="auto"/>
                <w:right w:val="none" w:sz="0" w:space="0" w:color="DDDDDD"/>
              </w:divBdr>
            </w:div>
          </w:divsChild>
        </w:div>
        <w:div w:id="574557146">
          <w:marLeft w:val="0"/>
          <w:marRight w:val="0"/>
          <w:marTop w:val="30"/>
          <w:marBottom w:val="0"/>
          <w:divBdr>
            <w:top w:val="single" w:sz="6" w:space="0" w:color="DDDDDD"/>
            <w:left w:val="single" w:sz="6" w:space="0" w:color="DDDDDD"/>
            <w:bottom w:val="single" w:sz="6" w:space="0" w:color="DDDDDD"/>
            <w:right w:val="single" w:sz="6" w:space="0" w:color="DDDDDD"/>
          </w:divBdr>
          <w:divsChild>
            <w:div w:id="790855112">
              <w:marLeft w:val="0"/>
              <w:marRight w:val="0"/>
              <w:marTop w:val="0"/>
              <w:marBottom w:val="0"/>
              <w:divBdr>
                <w:top w:val="none" w:sz="0" w:space="0" w:color="DDDDDD"/>
                <w:left w:val="none" w:sz="0" w:space="0" w:color="DDDDDD"/>
                <w:bottom w:val="none" w:sz="0" w:space="0" w:color="auto"/>
                <w:right w:val="none" w:sz="0" w:space="0" w:color="DDDDDD"/>
              </w:divBdr>
            </w:div>
          </w:divsChild>
        </w:div>
        <w:div w:id="1939098311">
          <w:marLeft w:val="0"/>
          <w:marRight w:val="0"/>
          <w:marTop w:val="30"/>
          <w:marBottom w:val="0"/>
          <w:divBdr>
            <w:top w:val="single" w:sz="6" w:space="0" w:color="DDDDDD"/>
            <w:left w:val="single" w:sz="6" w:space="0" w:color="DDDDDD"/>
            <w:bottom w:val="single" w:sz="6" w:space="0" w:color="DDDDDD"/>
            <w:right w:val="single" w:sz="6" w:space="0" w:color="DDDDDD"/>
          </w:divBdr>
          <w:divsChild>
            <w:div w:id="658340752">
              <w:marLeft w:val="0"/>
              <w:marRight w:val="0"/>
              <w:marTop w:val="0"/>
              <w:marBottom w:val="0"/>
              <w:divBdr>
                <w:top w:val="none" w:sz="0" w:space="0" w:color="DDDDDD"/>
                <w:left w:val="none" w:sz="0" w:space="0" w:color="DDDDDD"/>
                <w:bottom w:val="none" w:sz="0" w:space="0" w:color="auto"/>
                <w:right w:val="none" w:sz="0" w:space="0" w:color="DDDDDD"/>
              </w:divBdr>
            </w:div>
          </w:divsChild>
        </w:div>
        <w:div w:id="487474669">
          <w:marLeft w:val="0"/>
          <w:marRight w:val="0"/>
          <w:marTop w:val="30"/>
          <w:marBottom w:val="0"/>
          <w:divBdr>
            <w:top w:val="single" w:sz="6" w:space="0" w:color="DDDDDD"/>
            <w:left w:val="single" w:sz="6" w:space="0" w:color="DDDDDD"/>
            <w:bottom w:val="single" w:sz="6" w:space="0" w:color="DDDDDD"/>
            <w:right w:val="single" w:sz="6" w:space="0" w:color="DDDDDD"/>
          </w:divBdr>
          <w:divsChild>
            <w:div w:id="1623685546">
              <w:marLeft w:val="0"/>
              <w:marRight w:val="0"/>
              <w:marTop w:val="0"/>
              <w:marBottom w:val="0"/>
              <w:divBdr>
                <w:top w:val="none" w:sz="0" w:space="0" w:color="DDDDDD"/>
                <w:left w:val="none" w:sz="0" w:space="0" w:color="DDDDDD"/>
                <w:bottom w:val="none" w:sz="0" w:space="0" w:color="auto"/>
                <w:right w:val="none" w:sz="0" w:space="0" w:color="DDDDDD"/>
              </w:divBdr>
            </w:div>
          </w:divsChild>
        </w:div>
        <w:div w:id="515734224">
          <w:marLeft w:val="0"/>
          <w:marRight w:val="0"/>
          <w:marTop w:val="30"/>
          <w:marBottom w:val="0"/>
          <w:divBdr>
            <w:top w:val="single" w:sz="6" w:space="0" w:color="DDDDDD"/>
            <w:left w:val="single" w:sz="6" w:space="0" w:color="DDDDDD"/>
            <w:bottom w:val="single" w:sz="6" w:space="0" w:color="DDDDDD"/>
            <w:right w:val="single" w:sz="6" w:space="0" w:color="DDDDDD"/>
          </w:divBdr>
          <w:divsChild>
            <w:div w:id="800608246">
              <w:marLeft w:val="0"/>
              <w:marRight w:val="0"/>
              <w:marTop w:val="0"/>
              <w:marBottom w:val="0"/>
              <w:divBdr>
                <w:top w:val="none" w:sz="0" w:space="0" w:color="DDDDDD"/>
                <w:left w:val="none" w:sz="0" w:space="0" w:color="DDDDDD"/>
                <w:bottom w:val="none" w:sz="0" w:space="0" w:color="auto"/>
                <w:right w:val="none" w:sz="0" w:space="0" w:color="DDDDDD"/>
              </w:divBdr>
            </w:div>
          </w:divsChild>
        </w:div>
        <w:div w:id="1793549670">
          <w:marLeft w:val="0"/>
          <w:marRight w:val="0"/>
          <w:marTop w:val="30"/>
          <w:marBottom w:val="0"/>
          <w:divBdr>
            <w:top w:val="single" w:sz="6" w:space="0" w:color="DDDDDD"/>
            <w:left w:val="single" w:sz="6" w:space="0" w:color="DDDDDD"/>
            <w:bottom w:val="single" w:sz="6" w:space="0" w:color="DDDDDD"/>
            <w:right w:val="single" w:sz="6" w:space="0" w:color="DDDDDD"/>
          </w:divBdr>
          <w:divsChild>
            <w:div w:id="451174413">
              <w:marLeft w:val="0"/>
              <w:marRight w:val="0"/>
              <w:marTop w:val="0"/>
              <w:marBottom w:val="0"/>
              <w:divBdr>
                <w:top w:val="none" w:sz="0" w:space="0" w:color="DDDDDD"/>
                <w:left w:val="none" w:sz="0" w:space="0" w:color="DDDDDD"/>
                <w:bottom w:val="none" w:sz="0" w:space="0" w:color="auto"/>
                <w:right w:val="none" w:sz="0" w:space="0" w:color="DDDDDD"/>
              </w:divBdr>
            </w:div>
          </w:divsChild>
        </w:div>
        <w:div w:id="1025600627">
          <w:marLeft w:val="0"/>
          <w:marRight w:val="0"/>
          <w:marTop w:val="30"/>
          <w:marBottom w:val="0"/>
          <w:divBdr>
            <w:top w:val="single" w:sz="6" w:space="0" w:color="DDDDDD"/>
            <w:left w:val="single" w:sz="6" w:space="0" w:color="DDDDDD"/>
            <w:bottom w:val="single" w:sz="6" w:space="0" w:color="DDDDDD"/>
            <w:right w:val="single" w:sz="6" w:space="0" w:color="DDDDDD"/>
          </w:divBdr>
          <w:divsChild>
            <w:div w:id="634330803">
              <w:marLeft w:val="0"/>
              <w:marRight w:val="0"/>
              <w:marTop w:val="0"/>
              <w:marBottom w:val="0"/>
              <w:divBdr>
                <w:top w:val="none" w:sz="0" w:space="0" w:color="DDDDDD"/>
                <w:left w:val="none" w:sz="0" w:space="0" w:color="DDDDDD"/>
                <w:bottom w:val="none" w:sz="0" w:space="0" w:color="auto"/>
                <w:right w:val="none" w:sz="0" w:space="0" w:color="DDDDDD"/>
              </w:divBdr>
            </w:div>
          </w:divsChild>
        </w:div>
        <w:div w:id="2129280122">
          <w:marLeft w:val="0"/>
          <w:marRight w:val="0"/>
          <w:marTop w:val="30"/>
          <w:marBottom w:val="0"/>
          <w:divBdr>
            <w:top w:val="single" w:sz="6" w:space="0" w:color="DDDDDD"/>
            <w:left w:val="single" w:sz="6" w:space="0" w:color="DDDDDD"/>
            <w:bottom w:val="single" w:sz="6" w:space="0" w:color="DDDDDD"/>
            <w:right w:val="single" w:sz="6" w:space="0" w:color="DDDDDD"/>
          </w:divBdr>
          <w:divsChild>
            <w:div w:id="243417376">
              <w:marLeft w:val="0"/>
              <w:marRight w:val="0"/>
              <w:marTop w:val="0"/>
              <w:marBottom w:val="0"/>
              <w:divBdr>
                <w:top w:val="none" w:sz="0" w:space="0" w:color="DDDDDD"/>
                <w:left w:val="none" w:sz="0" w:space="0" w:color="DDDDDD"/>
                <w:bottom w:val="none" w:sz="0" w:space="0" w:color="auto"/>
                <w:right w:val="none" w:sz="0" w:space="0" w:color="DDDDDD"/>
              </w:divBdr>
            </w:div>
          </w:divsChild>
        </w:div>
        <w:div w:id="1435200243">
          <w:marLeft w:val="0"/>
          <w:marRight w:val="0"/>
          <w:marTop w:val="30"/>
          <w:marBottom w:val="0"/>
          <w:divBdr>
            <w:top w:val="single" w:sz="6" w:space="0" w:color="DDDDDD"/>
            <w:left w:val="single" w:sz="6" w:space="0" w:color="DDDDDD"/>
            <w:bottom w:val="single" w:sz="6" w:space="0" w:color="DDDDDD"/>
            <w:right w:val="single" w:sz="6" w:space="0" w:color="DDDDDD"/>
          </w:divBdr>
          <w:divsChild>
            <w:div w:id="555359460">
              <w:marLeft w:val="0"/>
              <w:marRight w:val="0"/>
              <w:marTop w:val="0"/>
              <w:marBottom w:val="0"/>
              <w:divBdr>
                <w:top w:val="none" w:sz="0" w:space="0" w:color="DDDDDD"/>
                <w:left w:val="none" w:sz="0" w:space="0" w:color="DDDDDD"/>
                <w:bottom w:val="none" w:sz="0" w:space="0" w:color="auto"/>
                <w:right w:val="none" w:sz="0" w:space="0" w:color="DDDDDD"/>
              </w:divBdr>
            </w:div>
          </w:divsChild>
        </w:div>
        <w:div w:id="2107190759">
          <w:marLeft w:val="0"/>
          <w:marRight w:val="0"/>
          <w:marTop w:val="30"/>
          <w:marBottom w:val="0"/>
          <w:divBdr>
            <w:top w:val="single" w:sz="6" w:space="0" w:color="DDDDDD"/>
            <w:left w:val="single" w:sz="6" w:space="0" w:color="DDDDDD"/>
            <w:bottom w:val="single" w:sz="6" w:space="0" w:color="DDDDDD"/>
            <w:right w:val="single" w:sz="6" w:space="0" w:color="DDDDDD"/>
          </w:divBdr>
          <w:divsChild>
            <w:div w:id="473646738">
              <w:marLeft w:val="0"/>
              <w:marRight w:val="0"/>
              <w:marTop w:val="0"/>
              <w:marBottom w:val="0"/>
              <w:divBdr>
                <w:top w:val="none" w:sz="0" w:space="0" w:color="DDDDDD"/>
                <w:left w:val="none" w:sz="0" w:space="0" w:color="DDDDDD"/>
                <w:bottom w:val="none" w:sz="0" w:space="0" w:color="auto"/>
                <w:right w:val="none" w:sz="0" w:space="0" w:color="DDDDDD"/>
              </w:divBdr>
            </w:div>
          </w:divsChild>
        </w:div>
        <w:div w:id="1098209915">
          <w:marLeft w:val="0"/>
          <w:marRight w:val="0"/>
          <w:marTop w:val="30"/>
          <w:marBottom w:val="0"/>
          <w:divBdr>
            <w:top w:val="single" w:sz="6" w:space="0" w:color="DDDDDD"/>
            <w:left w:val="single" w:sz="6" w:space="0" w:color="DDDDDD"/>
            <w:bottom w:val="single" w:sz="6" w:space="0" w:color="DDDDDD"/>
            <w:right w:val="single" w:sz="6" w:space="0" w:color="DDDDDD"/>
          </w:divBdr>
          <w:divsChild>
            <w:div w:id="240792391">
              <w:marLeft w:val="0"/>
              <w:marRight w:val="0"/>
              <w:marTop w:val="0"/>
              <w:marBottom w:val="0"/>
              <w:divBdr>
                <w:top w:val="none" w:sz="0" w:space="0" w:color="DDDDDD"/>
                <w:left w:val="none" w:sz="0" w:space="0" w:color="DDDDDD"/>
                <w:bottom w:val="none" w:sz="0" w:space="0" w:color="auto"/>
                <w:right w:val="none" w:sz="0" w:space="0" w:color="DDDDDD"/>
              </w:divBdr>
            </w:div>
          </w:divsChild>
        </w:div>
        <w:div w:id="1005478953">
          <w:marLeft w:val="0"/>
          <w:marRight w:val="0"/>
          <w:marTop w:val="30"/>
          <w:marBottom w:val="0"/>
          <w:divBdr>
            <w:top w:val="single" w:sz="6" w:space="0" w:color="DDDDDD"/>
            <w:left w:val="single" w:sz="6" w:space="0" w:color="DDDDDD"/>
            <w:bottom w:val="single" w:sz="6" w:space="0" w:color="DDDDDD"/>
            <w:right w:val="single" w:sz="6" w:space="0" w:color="DDDDDD"/>
          </w:divBdr>
          <w:divsChild>
            <w:div w:id="834303960">
              <w:marLeft w:val="0"/>
              <w:marRight w:val="0"/>
              <w:marTop w:val="0"/>
              <w:marBottom w:val="0"/>
              <w:divBdr>
                <w:top w:val="none" w:sz="0" w:space="0" w:color="DDDDDD"/>
                <w:left w:val="none" w:sz="0" w:space="0" w:color="DDDDDD"/>
                <w:bottom w:val="none" w:sz="0" w:space="0" w:color="auto"/>
                <w:right w:val="none" w:sz="0" w:space="0" w:color="DDDDDD"/>
              </w:divBdr>
            </w:div>
          </w:divsChild>
        </w:div>
        <w:div w:id="1115640555">
          <w:marLeft w:val="0"/>
          <w:marRight w:val="0"/>
          <w:marTop w:val="30"/>
          <w:marBottom w:val="0"/>
          <w:divBdr>
            <w:top w:val="single" w:sz="6" w:space="0" w:color="DDDDDD"/>
            <w:left w:val="single" w:sz="6" w:space="0" w:color="DDDDDD"/>
            <w:bottom w:val="single" w:sz="6" w:space="0" w:color="DDDDDD"/>
            <w:right w:val="single" w:sz="6" w:space="0" w:color="DDDDDD"/>
          </w:divBdr>
          <w:divsChild>
            <w:div w:id="821310299">
              <w:marLeft w:val="0"/>
              <w:marRight w:val="0"/>
              <w:marTop w:val="0"/>
              <w:marBottom w:val="0"/>
              <w:divBdr>
                <w:top w:val="none" w:sz="0" w:space="0" w:color="DDDDDD"/>
                <w:left w:val="none" w:sz="0" w:space="0" w:color="DDDDDD"/>
                <w:bottom w:val="none" w:sz="0" w:space="0" w:color="auto"/>
                <w:right w:val="none" w:sz="0" w:space="0" w:color="DDDDDD"/>
              </w:divBdr>
            </w:div>
          </w:divsChild>
        </w:div>
        <w:div w:id="1042942438">
          <w:marLeft w:val="0"/>
          <w:marRight w:val="0"/>
          <w:marTop w:val="30"/>
          <w:marBottom w:val="0"/>
          <w:divBdr>
            <w:top w:val="single" w:sz="6" w:space="0" w:color="DDDDDD"/>
            <w:left w:val="single" w:sz="6" w:space="0" w:color="DDDDDD"/>
            <w:bottom w:val="single" w:sz="6" w:space="0" w:color="DDDDDD"/>
            <w:right w:val="single" w:sz="6" w:space="0" w:color="DDDDDD"/>
          </w:divBdr>
          <w:divsChild>
            <w:div w:id="645010775">
              <w:marLeft w:val="0"/>
              <w:marRight w:val="0"/>
              <w:marTop w:val="0"/>
              <w:marBottom w:val="0"/>
              <w:divBdr>
                <w:top w:val="none" w:sz="0" w:space="0" w:color="DDDDDD"/>
                <w:left w:val="none" w:sz="0" w:space="0" w:color="DDDDDD"/>
                <w:bottom w:val="none" w:sz="0" w:space="0" w:color="auto"/>
                <w:right w:val="none" w:sz="0" w:space="0" w:color="DDDDDD"/>
              </w:divBdr>
            </w:div>
          </w:divsChild>
        </w:div>
        <w:div w:id="575238710">
          <w:marLeft w:val="0"/>
          <w:marRight w:val="0"/>
          <w:marTop w:val="30"/>
          <w:marBottom w:val="0"/>
          <w:divBdr>
            <w:top w:val="single" w:sz="6" w:space="0" w:color="DDDDDD"/>
            <w:left w:val="single" w:sz="6" w:space="0" w:color="DDDDDD"/>
            <w:bottom w:val="single" w:sz="6" w:space="0" w:color="DDDDDD"/>
            <w:right w:val="single" w:sz="6" w:space="0" w:color="DDDDDD"/>
          </w:divBdr>
          <w:divsChild>
            <w:div w:id="1222401031">
              <w:marLeft w:val="0"/>
              <w:marRight w:val="0"/>
              <w:marTop w:val="0"/>
              <w:marBottom w:val="0"/>
              <w:divBdr>
                <w:top w:val="none" w:sz="0" w:space="0" w:color="DDDDDD"/>
                <w:left w:val="none" w:sz="0" w:space="0" w:color="DDDDDD"/>
                <w:bottom w:val="none" w:sz="0" w:space="0" w:color="auto"/>
                <w:right w:val="none" w:sz="0" w:space="0" w:color="DDDDDD"/>
              </w:divBdr>
            </w:div>
          </w:divsChild>
        </w:div>
        <w:div w:id="1977445373">
          <w:marLeft w:val="0"/>
          <w:marRight w:val="0"/>
          <w:marTop w:val="30"/>
          <w:marBottom w:val="0"/>
          <w:divBdr>
            <w:top w:val="single" w:sz="6" w:space="0" w:color="DDDDDD"/>
            <w:left w:val="single" w:sz="6" w:space="0" w:color="DDDDDD"/>
            <w:bottom w:val="single" w:sz="6" w:space="0" w:color="DDDDDD"/>
            <w:right w:val="single" w:sz="6" w:space="0" w:color="DDDDDD"/>
          </w:divBdr>
          <w:divsChild>
            <w:div w:id="449249533">
              <w:marLeft w:val="0"/>
              <w:marRight w:val="0"/>
              <w:marTop w:val="0"/>
              <w:marBottom w:val="0"/>
              <w:divBdr>
                <w:top w:val="none" w:sz="0" w:space="0" w:color="DDDDDD"/>
                <w:left w:val="none" w:sz="0" w:space="0" w:color="DDDDDD"/>
                <w:bottom w:val="none" w:sz="0" w:space="0" w:color="auto"/>
                <w:right w:val="none" w:sz="0" w:space="0" w:color="DDDDDD"/>
              </w:divBdr>
            </w:div>
          </w:divsChild>
        </w:div>
        <w:div w:id="974143244">
          <w:marLeft w:val="0"/>
          <w:marRight w:val="0"/>
          <w:marTop w:val="30"/>
          <w:marBottom w:val="0"/>
          <w:divBdr>
            <w:top w:val="single" w:sz="6" w:space="0" w:color="DDDDDD"/>
            <w:left w:val="single" w:sz="6" w:space="0" w:color="DDDDDD"/>
            <w:bottom w:val="single" w:sz="6" w:space="0" w:color="DDDDDD"/>
            <w:right w:val="single" w:sz="6" w:space="0" w:color="DDDDDD"/>
          </w:divBdr>
          <w:divsChild>
            <w:div w:id="1661499322">
              <w:marLeft w:val="0"/>
              <w:marRight w:val="0"/>
              <w:marTop w:val="0"/>
              <w:marBottom w:val="0"/>
              <w:divBdr>
                <w:top w:val="none" w:sz="0" w:space="0" w:color="DDDDDD"/>
                <w:left w:val="none" w:sz="0" w:space="0" w:color="DDDDDD"/>
                <w:bottom w:val="none" w:sz="0" w:space="0" w:color="auto"/>
                <w:right w:val="none" w:sz="0" w:space="0" w:color="DDDDDD"/>
              </w:divBdr>
            </w:div>
          </w:divsChild>
        </w:div>
        <w:div w:id="934484758">
          <w:marLeft w:val="0"/>
          <w:marRight w:val="0"/>
          <w:marTop w:val="30"/>
          <w:marBottom w:val="0"/>
          <w:divBdr>
            <w:top w:val="single" w:sz="6" w:space="0" w:color="DDDDDD"/>
            <w:left w:val="single" w:sz="6" w:space="0" w:color="DDDDDD"/>
            <w:bottom w:val="single" w:sz="6" w:space="0" w:color="DDDDDD"/>
            <w:right w:val="single" w:sz="6" w:space="0" w:color="DDDDDD"/>
          </w:divBdr>
          <w:divsChild>
            <w:div w:id="1437484011">
              <w:marLeft w:val="0"/>
              <w:marRight w:val="0"/>
              <w:marTop w:val="0"/>
              <w:marBottom w:val="0"/>
              <w:divBdr>
                <w:top w:val="none" w:sz="0" w:space="0" w:color="DDDDDD"/>
                <w:left w:val="none" w:sz="0" w:space="0" w:color="DDDDDD"/>
                <w:bottom w:val="none" w:sz="0" w:space="0" w:color="auto"/>
                <w:right w:val="none" w:sz="0" w:space="0" w:color="DDDDDD"/>
              </w:divBdr>
            </w:div>
          </w:divsChild>
        </w:div>
        <w:div w:id="1253247551">
          <w:marLeft w:val="0"/>
          <w:marRight w:val="0"/>
          <w:marTop w:val="30"/>
          <w:marBottom w:val="0"/>
          <w:divBdr>
            <w:top w:val="single" w:sz="6" w:space="0" w:color="DDDDDD"/>
            <w:left w:val="single" w:sz="6" w:space="0" w:color="DDDDDD"/>
            <w:bottom w:val="single" w:sz="6" w:space="0" w:color="DDDDDD"/>
            <w:right w:val="single" w:sz="6" w:space="0" w:color="DDDDDD"/>
          </w:divBdr>
          <w:divsChild>
            <w:div w:id="408037054">
              <w:marLeft w:val="0"/>
              <w:marRight w:val="0"/>
              <w:marTop w:val="0"/>
              <w:marBottom w:val="0"/>
              <w:divBdr>
                <w:top w:val="none" w:sz="0" w:space="0" w:color="DDDDDD"/>
                <w:left w:val="none" w:sz="0" w:space="0" w:color="DDDDDD"/>
                <w:bottom w:val="none" w:sz="0" w:space="0" w:color="auto"/>
                <w:right w:val="none" w:sz="0" w:space="0" w:color="DDDDDD"/>
              </w:divBdr>
            </w:div>
          </w:divsChild>
        </w:div>
        <w:div w:id="1501190857">
          <w:marLeft w:val="0"/>
          <w:marRight w:val="0"/>
          <w:marTop w:val="30"/>
          <w:marBottom w:val="0"/>
          <w:divBdr>
            <w:top w:val="single" w:sz="6" w:space="0" w:color="DDDDDD"/>
            <w:left w:val="single" w:sz="6" w:space="0" w:color="DDDDDD"/>
            <w:bottom w:val="single" w:sz="6" w:space="0" w:color="DDDDDD"/>
            <w:right w:val="single" w:sz="6" w:space="0" w:color="DDDDDD"/>
          </w:divBdr>
          <w:divsChild>
            <w:div w:id="273169151">
              <w:marLeft w:val="0"/>
              <w:marRight w:val="0"/>
              <w:marTop w:val="0"/>
              <w:marBottom w:val="0"/>
              <w:divBdr>
                <w:top w:val="none" w:sz="0" w:space="0" w:color="DDDDDD"/>
                <w:left w:val="none" w:sz="0" w:space="0" w:color="DDDDDD"/>
                <w:bottom w:val="none" w:sz="0" w:space="0" w:color="auto"/>
                <w:right w:val="none" w:sz="0" w:space="0" w:color="DDDDDD"/>
              </w:divBdr>
            </w:div>
          </w:divsChild>
        </w:div>
        <w:div w:id="555820459">
          <w:marLeft w:val="0"/>
          <w:marRight w:val="0"/>
          <w:marTop w:val="30"/>
          <w:marBottom w:val="0"/>
          <w:divBdr>
            <w:top w:val="single" w:sz="6" w:space="0" w:color="DDDDDD"/>
            <w:left w:val="single" w:sz="6" w:space="0" w:color="DDDDDD"/>
            <w:bottom w:val="single" w:sz="6" w:space="0" w:color="DDDDDD"/>
            <w:right w:val="single" w:sz="6" w:space="0" w:color="DDDDDD"/>
          </w:divBdr>
          <w:divsChild>
            <w:div w:id="1936135460">
              <w:marLeft w:val="0"/>
              <w:marRight w:val="0"/>
              <w:marTop w:val="0"/>
              <w:marBottom w:val="0"/>
              <w:divBdr>
                <w:top w:val="none" w:sz="0" w:space="0" w:color="DDDDDD"/>
                <w:left w:val="none" w:sz="0" w:space="0" w:color="DDDDDD"/>
                <w:bottom w:val="none" w:sz="0" w:space="0" w:color="auto"/>
                <w:right w:val="none" w:sz="0" w:space="0" w:color="DDDDDD"/>
              </w:divBdr>
            </w:div>
          </w:divsChild>
        </w:div>
        <w:div w:id="405684806">
          <w:marLeft w:val="0"/>
          <w:marRight w:val="0"/>
          <w:marTop w:val="30"/>
          <w:marBottom w:val="0"/>
          <w:divBdr>
            <w:top w:val="single" w:sz="6" w:space="0" w:color="DDDDDD"/>
            <w:left w:val="single" w:sz="6" w:space="0" w:color="DDDDDD"/>
            <w:bottom w:val="single" w:sz="6" w:space="0" w:color="DDDDDD"/>
            <w:right w:val="single" w:sz="6" w:space="0" w:color="DDDDDD"/>
          </w:divBdr>
          <w:divsChild>
            <w:div w:id="818153873">
              <w:marLeft w:val="0"/>
              <w:marRight w:val="0"/>
              <w:marTop w:val="0"/>
              <w:marBottom w:val="0"/>
              <w:divBdr>
                <w:top w:val="none" w:sz="0" w:space="0" w:color="DDDDDD"/>
                <w:left w:val="none" w:sz="0" w:space="0" w:color="DDDDDD"/>
                <w:bottom w:val="none" w:sz="0" w:space="0" w:color="auto"/>
                <w:right w:val="none" w:sz="0" w:space="0" w:color="DDDDDD"/>
              </w:divBdr>
            </w:div>
          </w:divsChild>
        </w:div>
        <w:div w:id="1711373567">
          <w:marLeft w:val="0"/>
          <w:marRight w:val="0"/>
          <w:marTop w:val="30"/>
          <w:marBottom w:val="0"/>
          <w:divBdr>
            <w:top w:val="single" w:sz="6" w:space="0" w:color="DDDDDD"/>
            <w:left w:val="single" w:sz="6" w:space="0" w:color="DDDDDD"/>
            <w:bottom w:val="single" w:sz="6" w:space="0" w:color="DDDDDD"/>
            <w:right w:val="single" w:sz="6" w:space="0" w:color="DDDDDD"/>
          </w:divBdr>
          <w:divsChild>
            <w:div w:id="142041911">
              <w:marLeft w:val="0"/>
              <w:marRight w:val="0"/>
              <w:marTop w:val="0"/>
              <w:marBottom w:val="0"/>
              <w:divBdr>
                <w:top w:val="none" w:sz="0" w:space="0" w:color="DDDDDD"/>
                <w:left w:val="none" w:sz="0" w:space="0" w:color="DDDDDD"/>
                <w:bottom w:val="none" w:sz="0" w:space="0" w:color="auto"/>
                <w:right w:val="none" w:sz="0" w:space="0" w:color="DDDDDD"/>
              </w:divBdr>
            </w:div>
          </w:divsChild>
        </w:div>
        <w:div w:id="47189374">
          <w:marLeft w:val="0"/>
          <w:marRight w:val="0"/>
          <w:marTop w:val="30"/>
          <w:marBottom w:val="0"/>
          <w:divBdr>
            <w:top w:val="single" w:sz="6" w:space="0" w:color="DDDDDD"/>
            <w:left w:val="single" w:sz="6" w:space="0" w:color="DDDDDD"/>
            <w:bottom w:val="single" w:sz="6" w:space="0" w:color="DDDDDD"/>
            <w:right w:val="single" w:sz="6" w:space="0" w:color="DDDDDD"/>
          </w:divBdr>
          <w:divsChild>
            <w:div w:id="1950429134">
              <w:marLeft w:val="0"/>
              <w:marRight w:val="0"/>
              <w:marTop w:val="0"/>
              <w:marBottom w:val="0"/>
              <w:divBdr>
                <w:top w:val="none" w:sz="0" w:space="0" w:color="DDDDDD"/>
                <w:left w:val="none" w:sz="0" w:space="0" w:color="DDDDDD"/>
                <w:bottom w:val="none" w:sz="0" w:space="0" w:color="auto"/>
                <w:right w:val="none" w:sz="0" w:space="0" w:color="DDDDDD"/>
              </w:divBdr>
            </w:div>
          </w:divsChild>
        </w:div>
        <w:div w:id="1279413706">
          <w:marLeft w:val="0"/>
          <w:marRight w:val="0"/>
          <w:marTop w:val="30"/>
          <w:marBottom w:val="0"/>
          <w:divBdr>
            <w:top w:val="single" w:sz="6" w:space="0" w:color="DDDDDD"/>
            <w:left w:val="single" w:sz="6" w:space="0" w:color="DDDDDD"/>
            <w:bottom w:val="single" w:sz="6" w:space="0" w:color="DDDDDD"/>
            <w:right w:val="single" w:sz="6" w:space="0" w:color="DDDDDD"/>
          </w:divBdr>
          <w:divsChild>
            <w:div w:id="822745942">
              <w:marLeft w:val="0"/>
              <w:marRight w:val="0"/>
              <w:marTop w:val="0"/>
              <w:marBottom w:val="0"/>
              <w:divBdr>
                <w:top w:val="none" w:sz="0" w:space="0" w:color="DDDDDD"/>
                <w:left w:val="none" w:sz="0" w:space="0" w:color="DDDDDD"/>
                <w:bottom w:val="none" w:sz="0" w:space="0" w:color="auto"/>
                <w:right w:val="none" w:sz="0" w:space="0" w:color="DDDDDD"/>
              </w:divBdr>
            </w:div>
          </w:divsChild>
        </w:div>
        <w:div w:id="117069515">
          <w:marLeft w:val="0"/>
          <w:marRight w:val="0"/>
          <w:marTop w:val="30"/>
          <w:marBottom w:val="0"/>
          <w:divBdr>
            <w:top w:val="single" w:sz="6" w:space="0" w:color="DDDDDD"/>
            <w:left w:val="single" w:sz="6" w:space="0" w:color="DDDDDD"/>
            <w:bottom w:val="single" w:sz="6" w:space="0" w:color="DDDDDD"/>
            <w:right w:val="single" w:sz="6" w:space="0" w:color="DDDDDD"/>
          </w:divBdr>
          <w:divsChild>
            <w:div w:id="1399279902">
              <w:marLeft w:val="0"/>
              <w:marRight w:val="0"/>
              <w:marTop w:val="0"/>
              <w:marBottom w:val="0"/>
              <w:divBdr>
                <w:top w:val="none" w:sz="0" w:space="0" w:color="DDDDDD"/>
                <w:left w:val="none" w:sz="0" w:space="0" w:color="DDDDDD"/>
                <w:bottom w:val="none" w:sz="0" w:space="0" w:color="auto"/>
                <w:right w:val="none" w:sz="0" w:space="0" w:color="DDDDDD"/>
              </w:divBdr>
            </w:div>
          </w:divsChild>
        </w:div>
        <w:div w:id="393703362">
          <w:marLeft w:val="0"/>
          <w:marRight w:val="0"/>
          <w:marTop w:val="30"/>
          <w:marBottom w:val="0"/>
          <w:divBdr>
            <w:top w:val="single" w:sz="6" w:space="0" w:color="DDDDDD"/>
            <w:left w:val="single" w:sz="6" w:space="0" w:color="DDDDDD"/>
            <w:bottom w:val="single" w:sz="6" w:space="0" w:color="DDDDDD"/>
            <w:right w:val="single" w:sz="6" w:space="0" w:color="DDDDDD"/>
          </w:divBdr>
          <w:divsChild>
            <w:div w:id="1234390552">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 w:id="583295133">
      <w:bodyDiv w:val="1"/>
      <w:marLeft w:val="0"/>
      <w:marRight w:val="0"/>
      <w:marTop w:val="0"/>
      <w:marBottom w:val="0"/>
      <w:divBdr>
        <w:top w:val="none" w:sz="0" w:space="0" w:color="auto"/>
        <w:left w:val="none" w:sz="0" w:space="0" w:color="auto"/>
        <w:bottom w:val="none" w:sz="0" w:space="0" w:color="auto"/>
        <w:right w:val="none" w:sz="0" w:space="0" w:color="auto"/>
      </w:divBdr>
      <w:divsChild>
        <w:div w:id="1398286833">
          <w:marLeft w:val="0"/>
          <w:marRight w:val="0"/>
          <w:marTop w:val="0"/>
          <w:marBottom w:val="0"/>
          <w:divBdr>
            <w:top w:val="none" w:sz="0" w:space="0" w:color="auto"/>
            <w:left w:val="none" w:sz="0" w:space="0" w:color="auto"/>
            <w:bottom w:val="none" w:sz="0" w:space="0" w:color="auto"/>
            <w:right w:val="none" w:sz="0" w:space="0" w:color="auto"/>
          </w:divBdr>
          <w:divsChild>
            <w:div w:id="1186679368">
              <w:marLeft w:val="0"/>
              <w:marRight w:val="0"/>
              <w:marTop w:val="0"/>
              <w:marBottom w:val="0"/>
              <w:divBdr>
                <w:top w:val="none" w:sz="0" w:space="0" w:color="auto"/>
                <w:left w:val="none" w:sz="0" w:space="0" w:color="auto"/>
                <w:bottom w:val="none" w:sz="0" w:space="0" w:color="auto"/>
                <w:right w:val="none" w:sz="0" w:space="0" w:color="auto"/>
              </w:divBdr>
            </w:div>
          </w:divsChild>
        </w:div>
        <w:div w:id="392772366">
          <w:marLeft w:val="0"/>
          <w:marRight w:val="0"/>
          <w:marTop w:val="0"/>
          <w:marBottom w:val="0"/>
          <w:divBdr>
            <w:top w:val="none" w:sz="0" w:space="0" w:color="auto"/>
            <w:left w:val="none" w:sz="0" w:space="0" w:color="auto"/>
            <w:bottom w:val="none" w:sz="0" w:space="0" w:color="auto"/>
            <w:right w:val="none" w:sz="0" w:space="0" w:color="auto"/>
          </w:divBdr>
          <w:divsChild>
            <w:div w:id="53165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266885">
      <w:bodyDiv w:val="1"/>
      <w:marLeft w:val="0"/>
      <w:marRight w:val="0"/>
      <w:marTop w:val="0"/>
      <w:marBottom w:val="0"/>
      <w:divBdr>
        <w:top w:val="none" w:sz="0" w:space="0" w:color="auto"/>
        <w:left w:val="none" w:sz="0" w:space="0" w:color="auto"/>
        <w:bottom w:val="none" w:sz="0" w:space="0" w:color="auto"/>
        <w:right w:val="none" w:sz="0" w:space="0" w:color="auto"/>
      </w:divBdr>
    </w:div>
    <w:div w:id="791940538">
      <w:bodyDiv w:val="1"/>
      <w:marLeft w:val="0"/>
      <w:marRight w:val="0"/>
      <w:marTop w:val="0"/>
      <w:marBottom w:val="0"/>
      <w:divBdr>
        <w:top w:val="none" w:sz="0" w:space="0" w:color="auto"/>
        <w:left w:val="none" w:sz="0" w:space="0" w:color="auto"/>
        <w:bottom w:val="none" w:sz="0" w:space="0" w:color="auto"/>
        <w:right w:val="none" w:sz="0" w:space="0" w:color="auto"/>
      </w:divBdr>
      <w:divsChild>
        <w:div w:id="213928516">
          <w:marLeft w:val="336"/>
          <w:marRight w:val="0"/>
          <w:marTop w:val="120"/>
          <w:marBottom w:val="312"/>
          <w:divBdr>
            <w:top w:val="none" w:sz="0" w:space="0" w:color="auto"/>
            <w:left w:val="none" w:sz="0" w:space="0" w:color="auto"/>
            <w:bottom w:val="none" w:sz="0" w:space="0" w:color="auto"/>
            <w:right w:val="none" w:sz="0" w:space="0" w:color="auto"/>
          </w:divBdr>
          <w:divsChild>
            <w:div w:id="149992831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973294438">
      <w:bodyDiv w:val="1"/>
      <w:marLeft w:val="0"/>
      <w:marRight w:val="0"/>
      <w:marTop w:val="0"/>
      <w:marBottom w:val="0"/>
      <w:divBdr>
        <w:top w:val="none" w:sz="0" w:space="0" w:color="auto"/>
        <w:left w:val="none" w:sz="0" w:space="0" w:color="auto"/>
        <w:bottom w:val="none" w:sz="0" w:space="0" w:color="auto"/>
        <w:right w:val="none" w:sz="0" w:space="0" w:color="auto"/>
      </w:divBdr>
    </w:div>
    <w:div w:id="984162869">
      <w:bodyDiv w:val="1"/>
      <w:marLeft w:val="0"/>
      <w:marRight w:val="0"/>
      <w:marTop w:val="0"/>
      <w:marBottom w:val="0"/>
      <w:divBdr>
        <w:top w:val="none" w:sz="0" w:space="0" w:color="auto"/>
        <w:left w:val="none" w:sz="0" w:space="0" w:color="auto"/>
        <w:bottom w:val="none" w:sz="0" w:space="0" w:color="auto"/>
        <w:right w:val="none" w:sz="0" w:space="0" w:color="auto"/>
      </w:divBdr>
    </w:div>
    <w:div w:id="1003557942">
      <w:bodyDiv w:val="1"/>
      <w:marLeft w:val="0"/>
      <w:marRight w:val="0"/>
      <w:marTop w:val="0"/>
      <w:marBottom w:val="0"/>
      <w:divBdr>
        <w:top w:val="none" w:sz="0" w:space="0" w:color="auto"/>
        <w:left w:val="none" w:sz="0" w:space="0" w:color="auto"/>
        <w:bottom w:val="none" w:sz="0" w:space="0" w:color="auto"/>
        <w:right w:val="none" w:sz="0" w:space="0" w:color="auto"/>
      </w:divBdr>
    </w:div>
    <w:div w:id="1166287369">
      <w:bodyDiv w:val="1"/>
      <w:marLeft w:val="0"/>
      <w:marRight w:val="0"/>
      <w:marTop w:val="0"/>
      <w:marBottom w:val="0"/>
      <w:divBdr>
        <w:top w:val="none" w:sz="0" w:space="0" w:color="auto"/>
        <w:left w:val="none" w:sz="0" w:space="0" w:color="auto"/>
        <w:bottom w:val="none" w:sz="0" w:space="0" w:color="auto"/>
        <w:right w:val="none" w:sz="0" w:space="0" w:color="auto"/>
      </w:divBdr>
    </w:div>
    <w:div w:id="1265963490">
      <w:bodyDiv w:val="1"/>
      <w:marLeft w:val="0"/>
      <w:marRight w:val="0"/>
      <w:marTop w:val="0"/>
      <w:marBottom w:val="0"/>
      <w:divBdr>
        <w:top w:val="none" w:sz="0" w:space="0" w:color="auto"/>
        <w:left w:val="none" w:sz="0" w:space="0" w:color="auto"/>
        <w:bottom w:val="none" w:sz="0" w:space="0" w:color="auto"/>
        <w:right w:val="none" w:sz="0" w:space="0" w:color="auto"/>
      </w:divBdr>
    </w:div>
    <w:div w:id="1341856282">
      <w:bodyDiv w:val="1"/>
      <w:marLeft w:val="0"/>
      <w:marRight w:val="0"/>
      <w:marTop w:val="0"/>
      <w:marBottom w:val="0"/>
      <w:divBdr>
        <w:top w:val="none" w:sz="0" w:space="0" w:color="auto"/>
        <w:left w:val="none" w:sz="0" w:space="0" w:color="auto"/>
        <w:bottom w:val="none" w:sz="0" w:space="0" w:color="auto"/>
        <w:right w:val="none" w:sz="0" w:space="0" w:color="auto"/>
      </w:divBdr>
    </w:div>
    <w:div w:id="1578369538">
      <w:bodyDiv w:val="1"/>
      <w:marLeft w:val="0"/>
      <w:marRight w:val="0"/>
      <w:marTop w:val="0"/>
      <w:marBottom w:val="0"/>
      <w:divBdr>
        <w:top w:val="none" w:sz="0" w:space="0" w:color="auto"/>
        <w:left w:val="none" w:sz="0" w:space="0" w:color="auto"/>
        <w:bottom w:val="none" w:sz="0" w:space="0" w:color="auto"/>
        <w:right w:val="none" w:sz="0" w:space="0" w:color="auto"/>
      </w:divBdr>
    </w:div>
    <w:div w:id="1619485856">
      <w:bodyDiv w:val="1"/>
      <w:marLeft w:val="0"/>
      <w:marRight w:val="0"/>
      <w:marTop w:val="0"/>
      <w:marBottom w:val="0"/>
      <w:divBdr>
        <w:top w:val="none" w:sz="0" w:space="0" w:color="auto"/>
        <w:left w:val="none" w:sz="0" w:space="0" w:color="auto"/>
        <w:bottom w:val="none" w:sz="0" w:space="0" w:color="auto"/>
        <w:right w:val="none" w:sz="0" w:space="0" w:color="auto"/>
      </w:divBdr>
    </w:div>
    <w:div w:id="1649355661">
      <w:bodyDiv w:val="1"/>
      <w:marLeft w:val="0"/>
      <w:marRight w:val="0"/>
      <w:marTop w:val="0"/>
      <w:marBottom w:val="0"/>
      <w:divBdr>
        <w:top w:val="none" w:sz="0" w:space="0" w:color="auto"/>
        <w:left w:val="none" w:sz="0" w:space="0" w:color="auto"/>
        <w:bottom w:val="none" w:sz="0" w:space="0" w:color="auto"/>
        <w:right w:val="none" w:sz="0" w:space="0" w:color="auto"/>
      </w:divBdr>
    </w:div>
    <w:div w:id="1679043807">
      <w:bodyDiv w:val="1"/>
      <w:marLeft w:val="0"/>
      <w:marRight w:val="0"/>
      <w:marTop w:val="0"/>
      <w:marBottom w:val="0"/>
      <w:divBdr>
        <w:top w:val="none" w:sz="0" w:space="0" w:color="auto"/>
        <w:left w:val="none" w:sz="0" w:space="0" w:color="auto"/>
        <w:bottom w:val="none" w:sz="0" w:space="0" w:color="auto"/>
        <w:right w:val="none" w:sz="0" w:space="0" w:color="auto"/>
      </w:divBdr>
    </w:div>
    <w:div w:id="1813981140">
      <w:bodyDiv w:val="1"/>
      <w:marLeft w:val="0"/>
      <w:marRight w:val="0"/>
      <w:marTop w:val="0"/>
      <w:marBottom w:val="0"/>
      <w:divBdr>
        <w:top w:val="none" w:sz="0" w:space="0" w:color="auto"/>
        <w:left w:val="none" w:sz="0" w:space="0" w:color="auto"/>
        <w:bottom w:val="none" w:sz="0" w:space="0" w:color="auto"/>
        <w:right w:val="none" w:sz="0" w:space="0" w:color="auto"/>
      </w:divBdr>
    </w:div>
    <w:div w:id="1834761374">
      <w:bodyDiv w:val="1"/>
      <w:marLeft w:val="0"/>
      <w:marRight w:val="0"/>
      <w:marTop w:val="0"/>
      <w:marBottom w:val="0"/>
      <w:divBdr>
        <w:top w:val="none" w:sz="0" w:space="0" w:color="auto"/>
        <w:left w:val="none" w:sz="0" w:space="0" w:color="auto"/>
        <w:bottom w:val="none" w:sz="0" w:space="0" w:color="auto"/>
        <w:right w:val="none" w:sz="0" w:space="0" w:color="auto"/>
      </w:divBdr>
    </w:div>
    <w:div w:id="1988590405">
      <w:bodyDiv w:val="1"/>
      <w:marLeft w:val="0"/>
      <w:marRight w:val="0"/>
      <w:marTop w:val="0"/>
      <w:marBottom w:val="0"/>
      <w:divBdr>
        <w:top w:val="none" w:sz="0" w:space="0" w:color="auto"/>
        <w:left w:val="none" w:sz="0" w:space="0" w:color="auto"/>
        <w:bottom w:val="none" w:sz="0" w:space="0" w:color="auto"/>
        <w:right w:val="none" w:sz="0" w:space="0" w:color="auto"/>
      </w:divBdr>
      <w:divsChild>
        <w:div w:id="1224948226">
          <w:marLeft w:val="0"/>
          <w:marRight w:val="0"/>
          <w:marTop w:val="0"/>
          <w:marBottom w:val="0"/>
          <w:divBdr>
            <w:top w:val="none" w:sz="0" w:space="0" w:color="auto"/>
            <w:left w:val="none" w:sz="0" w:space="0" w:color="auto"/>
            <w:bottom w:val="none" w:sz="0" w:space="0" w:color="auto"/>
            <w:right w:val="none" w:sz="0" w:space="0" w:color="auto"/>
          </w:divBdr>
          <w:divsChild>
            <w:div w:id="22125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19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suite.google.com/intl/es-419/products/chat/?utm_source=google&amp;utm_medium=cpc&amp;utm_campaign=latam-T2-all-es-dr-bkws-all-all-trial-b-latam-1008071-T2%20%7C%20T2%20%7C%20LUAC0007848-google&amp;utm_content=text-ad-none-none-DEV_c-T2E_426844132942-ADGP_Hybrid%20%7C%20AW%20SEM%20%7C%20BKWS%20~%20BMM%20%7C%20Google%20%2B%20Hangouts-KWID_43700052743688242-kwd-299210509137-userloc_9077265&amp;utm_term=KW_%2Bgoogle%20%2Bmeet-ST_%2Bgoogle%20%2Bmeet&amp;gclid=Cj0KCQjwj7v0BRDOARIsAGh37ioSxR7McQzzS73uzkPx4k1VO0OWVYBxT_vzkYJvO4BS-RObkbeyWY0aAiioEALw_wcB&amp;gclsrc=aw.ds" TargetMode="External"/><Relationship Id="rId5" Type="http://schemas.openxmlformats.org/officeDocument/2006/relationships/settings" Target="settings.xml"/><Relationship Id="rId10" Type="http://schemas.openxmlformats.org/officeDocument/2006/relationships/hyperlink" Target="https://zoom.u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Verde azulado">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B&amp;A Despacho de Abogados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B3E380-CB0C-49D7-AC32-B1B61D66F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11</Pages>
  <Words>4894</Words>
  <Characters>26921</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En tiempos de Corona Virus</dc:subject>
  <dc:creator>Fernando Barrientos SOTOMAYOR</dc:creator>
  <cp:keywords>Art{iculo Derecho</cp:keywords>
  <cp:lastModifiedBy>USUARIO</cp:lastModifiedBy>
  <cp:revision>33</cp:revision>
  <cp:lastPrinted>2018-07-02T02:48:00Z</cp:lastPrinted>
  <dcterms:created xsi:type="dcterms:W3CDTF">2020-04-09T15:58:00Z</dcterms:created>
  <dcterms:modified xsi:type="dcterms:W3CDTF">2020-04-11T03:23:00Z</dcterms:modified>
</cp:coreProperties>
</file>